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63F8F" w14:textId="77777777" w:rsidR="00D87482" w:rsidRPr="00D87482" w:rsidRDefault="00D87482" w:rsidP="00D87482">
      <w:pPr>
        <w:jc w:val="center"/>
        <w:rPr>
          <w:b/>
          <w:bCs/>
        </w:rPr>
      </w:pPr>
      <w:r w:rsidRPr="00D87482">
        <w:rPr>
          <w:b/>
          <w:bCs/>
        </w:rPr>
        <w:t>BIGFORK LAND USE ADVISORY COMMITTEE</w:t>
      </w:r>
    </w:p>
    <w:p w14:paraId="1AC120FA" w14:textId="77777777" w:rsidR="00D87482" w:rsidRPr="00D87482" w:rsidRDefault="00D87482" w:rsidP="00D87482">
      <w:pPr>
        <w:jc w:val="center"/>
        <w:rPr>
          <w:b/>
          <w:bCs/>
        </w:rPr>
      </w:pPr>
      <w:r w:rsidRPr="00D87482">
        <w:rPr>
          <w:b/>
          <w:bCs/>
        </w:rPr>
        <w:t>Draft Minutes Thursday August 27, 2026</w:t>
      </w:r>
    </w:p>
    <w:p w14:paraId="7E1AC9FE" w14:textId="77777777" w:rsidR="00D87482" w:rsidRPr="00D87482" w:rsidRDefault="00D87482" w:rsidP="00D87482">
      <w:pPr>
        <w:jc w:val="center"/>
        <w:rPr>
          <w:rFonts w:cs="Times New Roman"/>
          <w:b/>
        </w:rPr>
      </w:pPr>
      <w:r w:rsidRPr="00D87482">
        <w:rPr>
          <w:rFonts w:cs="Times New Roman"/>
          <w:b/>
        </w:rPr>
        <w:t>4:00 PM Bethany Lutheran Church – Downstairs Meeting Room</w:t>
      </w:r>
    </w:p>
    <w:p w14:paraId="64C417CC" w14:textId="77777777" w:rsidR="00D87482" w:rsidRPr="00D87482" w:rsidRDefault="00D87482" w:rsidP="00D87482">
      <w:pPr>
        <w:jc w:val="center"/>
        <w:rPr>
          <w:rFonts w:cs="Times New Roman"/>
          <w:b/>
        </w:rPr>
      </w:pPr>
    </w:p>
    <w:p w14:paraId="51D1D722" w14:textId="77777777" w:rsidR="00D87482" w:rsidRPr="00D87482" w:rsidRDefault="00D87482" w:rsidP="00D87482">
      <w:pPr>
        <w:rPr>
          <w:rFonts w:cs="Times New Roman"/>
        </w:rPr>
      </w:pPr>
      <w:r w:rsidRPr="00D87482">
        <w:rPr>
          <w:rFonts w:cs="Times New Roman"/>
        </w:rPr>
        <w:t>Chairwoman Susan Johnson called the meeting to order at 4:04 p.m.</w:t>
      </w:r>
    </w:p>
    <w:p w14:paraId="7A370E03" w14:textId="77777777" w:rsidR="00D87482" w:rsidRPr="00D87482" w:rsidRDefault="00D87482" w:rsidP="00D87482">
      <w:pPr>
        <w:rPr>
          <w:rFonts w:cs="Times New Roman"/>
        </w:rPr>
      </w:pPr>
    </w:p>
    <w:p w14:paraId="2D21810D" w14:textId="77777777" w:rsidR="00D87482" w:rsidRPr="00D87482" w:rsidRDefault="00D87482" w:rsidP="00D87482">
      <w:pPr>
        <w:rPr>
          <w:rFonts w:cs="Times New Roman"/>
        </w:rPr>
      </w:pPr>
      <w:r w:rsidRPr="00D87482">
        <w:rPr>
          <w:rFonts w:cs="Times New Roman"/>
          <w:b/>
        </w:rPr>
        <w:t>Present:</w:t>
      </w:r>
      <w:r w:rsidRPr="00D87482">
        <w:rPr>
          <w:rFonts w:cs="Times New Roman"/>
        </w:rPr>
        <w:t xml:space="preserve">  Committee member attendees: Ry Keller, Laura Perry, Susan Johnson, Shelley Anderson, Jerry Sorensen, and Dan Cotman; absent was Richard Michaud; Public: None; Flathead Planning and Zoning: None </w:t>
      </w:r>
    </w:p>
    <w:p w14:paraId="7960A237" w14:textId="77777777" w:rsidR="00D87482" w:rsidRPr="00D87482" w:rsidRDefault="00D87482" w:rsidP="00D87482">
      <w:pPr>
        <w:rPr>
          <w:rFonts w:cs="Times New Roman"/>
        </w:rPr>
      </w:pPr>
    </w:p>
    <w:p w14:paraId="0B3C17A9" w14:textId="77777777" w:rsidR="00D87482" w:rsidRPr="00D87482" w:rsidRDefault="00D87482" w:rsidP="00D87482">
      <w:pPr>
        <w:rPr>
          <w:rFonts w:cs="Times New Roman"/>
          <w:b/>
          <w:bCs/>
        </w:rPr>
      </w:pPr>
      <w:r w:rsidRPr="00D87482">
        <w:rPr>
          <w:rFonts w:cs="Times New Roman"/>
          <w:b/>
          <w:bCs/>
        </w:rPr>
        <w:t>Public Comment:</w:t>
      </w:r>
    </w:p>
    <w:p w14:paraId="1B6475A7" w14:textId="77777777" w:rsidR="00D87482" w:rsidRPr="00D87482" w:rsidRDefault="00D87482" w:rsidP="00D87482">
      <w:pPr>
        <w:rPr>
          <w:rFonts w:cs="Times New Roman"/>
        </w:rPr>
      </w:pPr>
      <w:r w:rsidRPr="00D87482">
        <w:rPr>
          <w:rFonts w:cs="Times New Roman"/>
        </w:rPr>
        <w:t>None</w:t>
      </w:r>
    </w:p>
    <w:p w14:paraId="7802578A" w14:textId="77777777" w:rsidR="00D87482" w:rsidRPr="00D87482" w:rsidRDefault="00D87482" w:rsidP="00D87482">
      <w:pPr>
        <w:rPr>
          <w:rFonts w:cs="Times New Roman"/>
        </w:rPr>
      </w:pPr>
    </w:p>
    <w:p w14:paraId="0CE53B1A" w14:textId="77777777" w:rsidR="00D87482" w:rsidRPr="00D87482" w:rsidRDefault="00D87482" w:rsidP="00D87482">
      <w:pPr>
        <w:rPr>
          <w:rFonts w:cs="Times New Roman"/>
        </w:rPr>
      </w:pPr>
      <w:r w:rsidRPr="00D87482">
        <w:rPr>
          <w:rFonts w:cs="Times New Roman"/>
        </w:rPr>
        <w:t>The agenda was approved (m/s, Sorensen/Anderson), vote unanimous.</w:t>
      </w:r>
    </w:p>
    <w:p w14:paraId="5119128F" w14:textId="77777777" w:rsidR="00D87482" w:rsidRPr="00D87482" w:rsidRDefault="00D87482" w:rsidP="00D87482">
      <w:pPr>
        <w:rPr>
          <w:rFonts w:cs="Times New Roman"/>
        </w:rPr>
      </w:pPr>
    </w:p>
    <w:p w14:paraId="49E9E80B" w14:textId="77777777" w:rsidR="00D87482" w:rsidRPr="00D87482" w:rsidRDefault="00D87482" w:rsidP="00D87482">
      <w:pPr>
        <w:rPr>
          <w:rFonts w:cs="Times New Roman"/>
        </w:rPr>
      </w:pPr>
      <w:r w:rsidRPr="00D87482">
        <w:rPr>
          <w:rFonts w:cs="Times New Roman"/>
        </w:rPr>
        <w:t>Minutes of the July 30, 2026, meeting were approved (m/s, Anderson/Perry), vote unanimous.</w:t>
      </w:r>
    </w:p>
    <w:p w14:paraId="2D77BDA5" w14:textId="77777777" w:rsidR="00D87482" w:rsidRPr="00D87482" w:rsidRDefault="00D87482" w:rsidP="00D87482">
      <w:pPr>
        <w:rPr>
          <w:rFonts w:cs="Times New Roman"/>
        </w:rPr>
      </w:pPr>
    </w:p>
    <w:p w14:paraId="65B34000" w14:textId="77777777" w:rsidR="00D87482" w:rsidRPr="00D87482" w:rsidRDefault="00D87482" w:rsidP="00D87482">
      <w:pPr>
        <w:rPr>
          <w:rFonts w:cs="Times New Roman"/>
          <w:b/>
        </w:rPr>
      </w:pPr>
      <w:r w:rsidRPr="00D87482">
        <w:rPr>
          <w:rFonts w:cs="Times New Roman"/>
          <w:b/>
        </w:rPr>
        <w:t>Administrator’s Report and Announcements:</w:t>
      </w:r>
    </w:p>
    <w:p w14:paraId="28AB30C5" w14:textId="77777777" w:rsidR="00D87482" w:rsidRPr="00D87482" w:rsidRDefault="00D87482" w:rsidP="00D87482">
      <w:pPr>
        <w:spacing w:after="281"/>
        <w:rPr>
          <w:color w:val="548DD4" w:themeColor="text2" w:themeTint="99"/>
        </w:rPr>
      </w:pPr>
      <w:r w:rsidRPr="00D87482">
        <w:t>Sign-in sheet passed around.  Approved minutes and documents are posted on the County website</w:t>
      </w:r>
      <w:r w:rsidRPr="00D87482">
        <w:rPr>
          <w:color w:val="548DD4" w:themeColor="text2" w:themeTint="99"/>
        </w:rPr>
        <w:t xml:space="preserve">: </w:t>
      </w:r>
      <w:hyperlink r:id="rId4" w:history="1">
        <w:r w:rsidRPr="00D87482">
          <w:rPr>
            <w:rStyle w:val="Hyperlink"/>
          </w:rPr>
          <w:t>https://flatheadcounty.gov/department-directory/planning-zoning/meeting-information</w:t>
        </w:r>
      </w:hyperlink>
    </w:p>
    <w:p w14:paraId="4A7AB734" w14:textId="77777777" w:rsidR="00D87482" w:rsidRPr="00D87482" w:rsidRDefault="00D87482" w:rsidP="00D87482">
      <w:pPr>
        <w:spacing w:after="281"/>
      </w:pPr>
      <w:r w:rsidRPr="00D87482">
        <w:t>Anderson reported that the Board of Adjustment approved FCU-26-12 Peterson Lake Properties unanimously.  The Board did amend Condition of Approval #1 changing the maximum number of kayakers from 14 on each tour, as recommended by BLUAC, to 16 kayakers on each tour.</w:t>
      </w:r>
    </w:p>
    <w:p w14:paraId="60D32439" w14:textId="77777777" w:rsidR="00D87482" w:rsidRPr="00D87482" w:rsidRDefault="00D87482" w:rsidP="00D87482">
      <w:pPr>
        <w:rPr>
          <w:rFonts w:cs="Times New Roman"/>
          <w:b/>
        </w:rPr>
      </w:pPr>
      <w:r w:rsidRPr="00D87482">
        <w:rPr>
          <w:rFonts w:cs="Times New Roman"/>
          <w:b/>
        </w:rPr>
        <w:t>Application:</w:t>
      </w:r>
    </w:p>
    <w:p w14:paraId="1F2192D9" w14:textId="77777777" w:rsidR="00D87482" w:rsidRPr="00D87482" w:rsidRDefault="00D87482" w:rsidP="00D87482">
      <w:pPr>
        <w:rPr>
          <w:rFonts w:cs="Times New Roman"/>
          <w:bCs/>
        </w:rPr>
      </w:pPr>
      <w:r w:rsidRPr="00D87482">
        <w:rPr>
          <w:rFonts w:cs="Times New Roman"/>
          <w:bCs/>
        </w:rPr>
        <w:t>None</w:t>
      </w:r>
    </w:p>
    <w:p w14:paraId="660B5723" w14:textId="77777777" w:rsidR="00D87482" w:rsidRPr="00D87482" w:rsidRDefault="00D87482" w:rsidP="00D87482">
      <w:pPr>
        <w:rPr>
          <w:rFonts w:cs="Times New Roman"/>
          <w:b/>
        </w:rPr>
      </w:pPr>
    </w:p>
    <w:p w14:paraId="5C1ABE6B" w14:textId="77777777" w:rsidR="00D87482" w:rsidRPr="00D87482" w:rsidRDefault="00D87482" w:rsidP="00D87482">
      <w:pPr>
        <w:rPr>
          <w:rFonts w:cs="Times New Roman"/>
          <w:b/>
        </w:rPr>
      </w:pPr>
      <w:r w:rsidRPr="00D87482">
        <w:rPr>
          <w:rFonts w:cs="Times New Roman"/>
          <w:b/>
        </w:rPr>
        <w:t>Unfinished Business:</w:t>
      </w:r>
    </w:p>
    <w:p w14:paraId="0907ED82" w14:textId="77777777" w:rsidR="00D87482" w:rsidRPr="00D87482" w:rsidRDefault="00D87482" w:rsidP="00D87482">
      <w:pPr>
        <w:rPr>
          <w:rFonts w:cs="Times New Roman"/>
          <w:bCs/>
          <w:u w:val="single"/>
        </w:rPr>
      </w:pPr>
      <w:r w:rsidRPr="00D87482">
        <w:rPr>
          <w:rFonts w:cs="Times New Roman"/>
          <w:bCs/>
          <w:u w:val="single"/>
        </w:rPr>
        <w:t>Bigfork Neighborhood Plan Work Session</w:t>
      </w:r>
    </w:p>
    <w:p w14:paraId="102F5784" w14:textId="77777777" w:rsidR="00D87482" w:rsidRPr="00D87482" w:rsidRDefault="00D87482" w:rsidP="00D87482">
      <w:pPr>
        <w:rPr>
          <w:rFonts w:cs="Times New Roman"/>
          <w:bCs/>
        </w:rPr>
      </w:pPr>
      <w:r w:rsidRPr="00D87482">
        <w:rPr>
          <w:rFonts w:cs="Times New Roman"/>
          <w:bCs/>
        </w:rPr>
        <w:t>Sorensen presented the updated maps from the GIS Department.  Maps are current as of June 2026. Two new maps were constructed for the update.  A map of vacant land within the zoning district and a map showing all zoning changes in the zoning district from 2010 to the present.  Both maps will be important in creating a future land use map.</w:t>
      </w:r>
    </w:p>
    <w:p w14:paraId="033D1AC7" w14:textId="77777777" w:rsidR="00D87482" w:rsidRPr="00D87482" w:rsidRDefault="00D87482" w:rsidP="00D87482">
      <w:pPr>
        <w:rPr>
          <w:rFonts w:cs="Times New Roman"/>
          <w:bCs/>
        </w:rPr>
      </w:pPr>
    </w:p>
    <w:p w14:paraId="5A390421" w14:textId="77777777" w:rsidR="00D87482" w:rsidRPr="00D87482" w:rsidRDefault="00D87482" w:rsidP="00D87482">
      <w:pPr>
        <w:rPr>
          <w:rFonts w:cs="Times New Roman"/>
          <w:bCs/>
        </w:rPr>
      </w:pPr>
      <w:r w:rsidRPr="00D87482">
        <w:rPr>
          <w:rFonts w:cs="Times New Roman"/>
          <w:bCs/>
        </w:rPr>
        <w:t>Sorensen also spoke about the decommissioning of the Bigfork Dam and a group that is working to acquire the Swan River Trail, which is owned by Pacific Corp, the dam operator. The dam needs significant repairs, and its removal will not cause flooding downstream. The decommissioning of the dam is a 5-year process. The cost to buy the Swan River Trail and land is $50 million. Bids to buy the property are due on September 4, 2026.</w:t>
      </w:r>
    </w:p>
    <w:p w14:paraId="58605CE7" w14:textId="77777777" w:rsidR="00D87482" w:rsidRPr="00D87482" w:rsidRDefault="00D87482" w:rsidP="00D87482">
      <w:pPr>
        <w:rPr>
          <w:rFonts w:cs="Times New Roman"/>
          <w:bCs/>
        </w:rPr>
      </w:pPr>
    </w:p>
    <w:p w14:paraId="03D8DE84" w14:textId="77777777" w:rsidR="00D87482" w:rsidRPr="00D87482" w:rsidRDefault="00D87482" w:rsidP="00D87482">
      <w:pPr>
        <w:rPr>
          <w:rFonts w:cs="Times New Roman"/>
          <w:bCs/>
        </w:rPr>
      </w:pPr>
      <w:r w:rsidRPr="00D87482">
        <w:rPr>
          <w:rFonts w:cs="Times New Roman"/>
          <w:bCs/>
        </w:rPr>
        <w:t>Sorensen also spoke about Save The Flathead, a community movement for conservations easements, primarily for agricultural, ranching, and timber lands in Flathead County.  Other counties in the state have approved bonds to acquire land for protection from development.  See attached notice.</w:t>
      </w:r>
    </w:p>
    <w:p w14:paraId="31DD2434" w14:textId="77777777" w:rsidR="00D87482" w:rsidRPr="00D87482" w:rsidRDefault="00D87482" w:rsidP="00D87482">
      <w:pPr>
        <w:rPr>
          <w:rFonts w:cs="Times New Roman"/>
          <w:bCs/>
        </w:rPr>
      </w:pPr>
    </w:p>
    <w:p w14:paraId="0BC2A5DA" w14:textId="77777777" w:rsidR="00D87482" w:rsidRPr="00D87482" w:rsidRDefault="00D87482" w:rsidP="00D87482">
      <w:pPr>
        <w:rPr>
          <w:rFonts w:cs="Times New Roman"/>
          <w:b/>
        </w:rPr>
      </w:pPr>
      <w:r w:rsidRPr="00D87482">
        <w:rPr>
          <w:rFonts w:cs="Times New Roman"/>
          <w:b/>
        </w:rPr>
        <w:lastRenderedPageBreak/>
        <w:t>New Business:</w:t>
      </w:r>
    </w:p>
    <w:p w14:paraId="45615032" w14:textId="77777777" w:rsidR="00D87482" w:rsidRPr="00D87482" w:rsidRDefault="00D87482" w:rsidP="00D87482">
      <w:pPr>
        <w:rPr>
          <w:rFonts w:cs="Times New Roman"/>
          <w:bCs/>
        </w:rPr>
      </w:pPr>
      <w:r w:rsidRPr="00D87482">
        <w:rPr>
          <w:rFonts w:cs="Times New Roman"/>
          <w:bCs/>
        </w:rPr>
        <w:t>None</w:t>
      </w:r>
    </w:p>
    <w:p w14:paraId="414E6A40" w14:textId="77777777" w:rsidR="00D87482" w:rsidRPr="00D87482" w:rsidRDefault="00D87482" w:rsidP="00D87482">
      <w:pPr>
        <w:rPr>
          <w:rFonts w:cs="Times New Roman"/>
          <w:bCs/>
        </w:rPr>
      </w:pPr>
    </w:p>
    <w:p w14:paraId="784EFC27" w14:textId="77777777" w:rsidR="00D87482" w:rsidRPr="00D87482" w:rsidRDefault="00D87482" w:rsidP="00D87482">
      <w:pPr>
        <w:rPr>
          <w:rFonts w:cs="Times New Roman"/>
          <w:b/>
        </w:rPr>
      </w:pPr>
      <w:r w:rsidRPr="00D87482">
        <w:rPr>
          <w:rFonts w:cs="Times New Roman"/>
          <w:b/>
        </w:rPr>
        <w:t>Adjourn:</w:t>
      </w:r>
    </w:p>
    <w:p w14:paraId="092C5B62" w14:textId="77777777" w:rsidR="00D87482" w:rsidRPr="00D87482" w:rsidRDefault="00D87482" w:rsidP="00D87482">
      <w:pPr>
        <w:rPr>
          <w:rFonts w:cs="Times New Roman"/>
          <w:bCs/>
        </w:rPr>
      </w:pPr>
      <w:r w:rsidRPr="00D87482">
        <w:rPr>
          <w:rFonts w:cs="Times New Roman"/>
          <w:bCs/>
        </w:rPr>
        <w:t>Sorensen moved and Perry seconded the motion to adjourn at 5:00 p.m.  Motion passed unanimously.</w:t>
      </w:r>
    </w:p>
    <w:p w14:paraId="05BA71C8" w14:textId="77777777" w:rsidR="00D87482" w:rsidRPr="00D87482" w:rsidRDefault="00D87482" w:rsidP="00D87482">
      <w:pPr>
        <w:rPr>
          <w:rFonts w:cs="Times New Roman"/>
          <w:bCs/>
        </w:rPr>
      </w:pPr>
    </w:p>
    <w:p w14:paraId="5CABBB74" w14:textId="77777777" w:rsidR="00D87482" w:rsidRPr="00D87482" w:rsidRDefault="00D87482" w:rsidP="00D87482">
      <w:pPr>
        <w:rPr>
          <w:rFonts w:cs="Times New Roman"/>
          <w:bCs/>
        </w:rPr>
      </w:pPr>
      <w:r w:rsidRPr="00D87482">
        <w:rPr>
          <w:rFonts w:cs="Times New Roman"/>
          <w:bCs/>
        </w:rPr>
        <w:t>Respectfully submitted,</w:t>
      </w:r>
    </w:p>
    <w:p w14:paraId="43433B04" w14:textId="77777777" w:rsidR="00D87482" w:rsidRPr="00D87482" w:rsidRDefault="00D87482" w:rsidP="00D87482">
      <w:pPr>
        <w:rPr>
          <w:rFonts w:cs="Times New Roman"/>
          <w:bCs/>
        </w:rPr>
      </w:pPr>
      <w:r w:rsidRPr="00D87482">
        <w:rPr>
          <w:rFonts w:cs="Times New Roman"/>
          <w:bCs/>
        </w:rPr>
        <w:t>Shelley Anderson, member and acting recording secretary</w:t>
      </w:r>
    </w:p>
    <w:p w14:paraId="053BD52F" w14:textId="77777777" w:rsidR="00D87482" w:rsidRPr="00D87482" w:rsidRDefault="00D87482" w:rsidP="00D87482">
      <w:pPr>
        <w:rPr>
          <w:rFonts w:cs="Times New Roman"/>
          <w:bCs/>
        </w:rPr>
      </w:pPr>
    </w:p>
    <w:p w14:paraId="301804D2" w14:textId="77777777" w:rsidR="00093C52" w:rsidRPr="00D87482" w:rsidRDefault="00093C52"/>
    <w:sectPr w:rsidR="00093C52" w:rsidRPr="00D87482" w:rsidSect="00D87482">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188190"/>
      <w:docPartObj>
        <w:docPartGallery w:val="Page Numbers (Bottom of Page)"/>
        <w:docPartUnique/>
      </w:docPartObj>
    </w:sdtPr>
    <w:sdtEndPr>
      <w:rPr>
        <w:noProof/>
      </w:rPr>
    </w:sdtEndPr>
    <w:sdtContent>
      <w:p w14:paraId="636E1F8C" w14:textId="77777777" w:rsidR="00D87482" w:rsidRDefault="00D874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BD35E6" w14:textId="77777777" w:rsidR="00D87482" w:rsidRDefault="00D8748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A732EA"/>
    <w:rsid w:val="00093C52"/>
    <w:rsid w:val="002B0439"/>
    <w:rsid w:val="00411082"/>
    <w:rsid w:val="00701B5B"/>
    <w:rsid w:val="007440F2"/>
    <w:rsid w:val="00A732EA"/>
    <w:rsid w:val="00D87482"/>
    <w:rsid w:val="00DC0073"/>
    <w:rsid w:val="00EE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9BBAB"/>
  <w15:chartTrackingRefBased/>
  <w15:docId w15:val="{43F9D3B0-EB4C-4A75-81A6-F8364286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482"/>
    <w:pPr>
      <w:spacing w:after="0"/>
    </w:pPr>
    <w:rPr>
      <w:rFonts w:ascii="Times New Roman" w:hAnsi="Times New Roman"/>
      <w:kern w:val="0"/>
      <w:sz w:val="24"/>
      <w:szCs w:val="24"/>
      <w14:ligatures w14:val="none"/>
    </w:rPr>
  </w:style>
  <w:style w:type="paragraph" w:styleId="Heading1">
    <w:name w:val="heading 1"/>
    <w:basedOn w:val="Normal"/>
    <w:next w:val="Normal"/>
    <w:link w:val="Heading1Char"/>
    <w:uiPriority w:val="9"/>
    <w:qFormat/>
    <w:rsid w:val="00A732E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732E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732EA"/>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732E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732E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A732E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32E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32E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32E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439"/>
    <w:pPr>
      <w:widowControl w:val="0"/>
      <w:autoSpaceDE w:val="0"/>
      <w:autoSpaceDN w:val="0"/>
      <w:adjustRightInd w:val="0"/>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2B0439"/>
    <w:pPr>
      <w:spacing w:before="100" w:beforeAutospacing="1" w:after="100" w:afterAutospacing="1"/>
    </w:pPr>
    <w:rPr>
      <w:rFonts w:eastAsia="Times New Roman" w:cs="Times New Roman"/>
    </w:rPr>
  </w:style>
  <w:style w:type="character" w:customStyle="1" w:styleId="Heading1Char">
    <w:name w:val="Heading 1 Char"/>
    <w:basedOn w:val="DefaultParagraphFont"/>
    <w:link w:val="Heading1"/>
    <w:uiPriority w:val="9"/>
    <w:rsid w:val="00A732E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732E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732E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732EA"/>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A732EA"/>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A732EA"/>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A732EA"/>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A732EA"/>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A732EA"/>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A732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2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2E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2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2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32EA"/>
    <w:rPr>
      <w:rFonts w:ascii="Times New Roman" w:hAnsi="Times New Roman"/>
      <w:i/>
      <w:iCs/>
      <w:color w:val="404040" w:themeColor="text1" w:themeTint="BF"/>
      <w:sz w:val="24"/>
      <w:szCs w:val="24"/>
    </w:rPr>
  </w:style>
  <w:style w:type="paragraph" w:styleId="ListParagraph">
    <w:name w:val="List Paragraph"/>
    <w:basedOn w:val="Normal"/>
    <w:uiPriority w:val="34"/>
    <w:qFormat/>
    <w:rsid w:val="00A732EA"/>
    <w:pPr>
      <w:ind w:left="720"/>
      <w:contextualSpacing/>
    </w:pPr>
  </w:style>
  <w:style w:type="character" w:styleId="IntenseEmphasis">
    <w:name w:val="Intense Emphasis"/>
    <w:basedOn w:val="DefaultParagraphFont"/>
    <w:uiPriority w:val="21"/>
    <w:qFormat/>
    <w:rsid w:val="00A732EA"/>
    <w:rPr>
      <w:i/>
      <w:iCs/>
      <w:color w:val="365F91" w:themeColor="accent1" w:themeShade="BF"/>
    </w:rPr>
  </w:style>
  <w:style w:type="paragraph" w:styleId="IntenseQuote">
    <w:name w:val="Intense Quote"/>
    <w:basedOn w:val="Normal"/>
    <w:next w:val="Normal"/>
    <w:link w:val="IntenseQuoteChar"/>
    <w:uiPriority w:val="30"/>
    <w:qFormat/>
    <w:rsid w:val="00A732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732EA"/>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A732EA"/>
    <w:rPr>
      <w:b/>
      <w:bCs/>
      <w:smallCaps/>
      <w:color w:val="365F91" w:themeColor="accent1" w:themeShade="BF"/>
      <w:spacing w:val="5"/>
    </w:rPr>
  </w:style>
  <w:style w:type="character" w:styleId="Hyperlink">
    <w:name w:val="Hyperlink"/>
    <w:basedOn w:val="DefaultParagraphFont"/>
    <w:uiPriority w:val="99"/>
    <w:unhideWhenUsed/>
    <w:rsid w:val="00D87482"/>
    <w:rPr>
      <w:color w:val="0000FF" w:themeColor="hyperlink"/>
      <w:u w:val="single"/>
    </w:rPr>
  </w:style>
  <w:style w:type="paragraph" w:styleId="Footer">
    <w:name w:val="footer"/>
    <w:basedOn w:val="Normal"/>
    <w:link w:val="FooterChar"/>
    <w:uiPriority w:val="99"/>
    <w:unhideWhenUsed/>
    <w:rsid w:val="00D87482"/>
    <w:pPr>
      <w:tabs>
        <w:tab w:val="center" w:pos="4680"/>
        <w:tab w:val="right" w:pos="9360"/>
      </w:tabs>
    </w:pPr>
  </w:style>
  <w:style w:type="character" w:customStyle="1" w:styleId="FooterChar">
    <w:name w:val="Footer Char"/>
    <w:basedOn w:val="DefaultParagraphFont"/>
    <w:link w:val="Footer"/>
    <w:uiPriority w:val="99"/>
    <w:rsid w:val="00D87482"/>
    <w:rPr>
      <w:rFonts w:ascii="Times New Roman" w:hAnsi="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s://flatheadcounty.gov/department-directory/planning-zoning/meeting-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Gonzales</dc:creator>
  <cp:keywords/>
  <dc:description/>
  <cp:lastModifiedBy>Shelley Gonzales</cp:lastModifiedBy>
  <cp:revision>2</cp:revision>
  <dcterms:created xsi:type="dcterms:W3CDTF">2026-09-17T15:59:00Z</dcterms:created>
  <dcterms:modified xsi:type="dcterms:W3CDTF">2026-09-17T16:02:00Z</dcterms:modified>
</cp:coreProperties>
</file>