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7FA68" w14:textId="77777777" w:rsidR="005E2306" w:rsidRDefault="005E2306">
      <w:pPr>
        <w:spacing w:after="0" w:line="259" w:lineRule="auto"/>
        <w:ind w:left="122" w:right="7"/>
        <w:jc w:val="center"/>
        <w:rPr>
          <w:b/>
          <w:sz w:val="24"/>
          <w:szCs w:val="24"/>
        </w:rPr>
      </w:pPr>
    </w:p>
    <w:p w14:paraId="357111CF" w14:textId="77777777" w:rsidR="005E2306" w:rsidRDefault="005E2306">
      <w:pPr>
        <w:spacing w:after="0" w:line="259" w:lineRule="auto"/>
        <w:ind w:left="122" w:right="7"/>
        <w:jc w:val="center"/>
        <w:rPr>
          <w:b/>
          <w:sz w:val="24"/>
          <w:szCs w:val="24"/>
        </w:rPr>
      </w:pPr>
    </w:p>
    <w:p w14:paraId="3CA8D9E0" w14:textId="0C4E5DCC" w:rsidR="00AD0467" w:rsidRPr="004E5F26" w:rsidRDefault="00AC0DF3">
      <w:pPr>
        <w:spacing w:after="0" w:line="259" w:lineRule="auto"/>
        <w:ind w:left="122" w:right="7"/>
        <w:jc w:val="center"/>
        <w:rPr>
          <w:sz w:val="24"/>
          <w:szCs w:val="24"/>
        </w:rPr>
      </w:pPr>
      <w:r w:rsidRPr="004E5F26">
        <w:rPr>
          <w:b/>
          <w:sz w:val="24"/>
          <w:szCs w:val="24"/>
        </w:rPr>
        <w:t>BIGFORK LAND USE ADVISORY COMMITTEE</w:t>
      </w:r>
    </w:p>
    <w:p w14:paraId="0BA6A2DA" w14:textId="1BD431FD" w:rsidR="00AD0467" w:rsidRPr="004E5F26" w:rsidRDefault="00AC0DF3" w:rsidP="002C1CBC">
      <w:pPr>
        <w:spacing w:after="0" w:line="259" w:lineRule="auto"/>
        <w:ind w:left="122" w:right="5"/>
        <w:jc w:val="center"/>
        <w:rPr>
          <w:b/>
          <w:sz w:val="24"/>
          <w:szCs w:val="24"/>
        </w:rPr>
      </w:pPr>
      <w:r w:rsidRPr="004E5F26">
        <w:rPr>
          <w:b/>
          <w:sz w:val="24"/>
          <w:szCs w:val="24"/>
        </w:rPr>
        <w:t xml:space="preserve">Agenda </w:t>
      </w:r>
      <w:r w:rsidR="00E20C8E" w:rsidRPr="004E5F26">
        <w:rPr>
          <w:b/>
          <w:sz w:val="24"/>
          <w:szCs w:val="24"/>
        </w:rPr>
        <w:t xml:space="preserve">for </w:t>
      </w:r>
      <w:r w:rsidRPr="004E5F26">
        <w:rPr>
          <w:b/>
          <w:sz w:val="24"/>
          <w:szCs w:val="24"/>
        </w:rPr>
        <w:t xml:space="preserve">Thursday, </w:t>
      </w:r>
      <w:r w:rsidR="00B77879">
        <w:rPr>
          <w:b/>
          <w:sz w:val="24"/>
          <w:szCs w:val="24"/>
        </w:rPr>
        <w:t>June 29,</w:t>
      </w:r>
      <w:r w:rsidR="004E5F26">
        <w:rPr>
          <w:b/>
          <w:sz w:val="24"/>
          <w:szCs w:val="24"/>
        </w:rPr>
        <w:t xml:space="preserve"> </w:t>
      </w:r>
      <w:r w:rsidR="00E12ED9" w:rsidRPr="004E5F26">
        <w:rPr>
          <w:b/>
          <w:sz w:val="24"/>
          <w:szCs w:val="24"/>
        </w:rPr>
        <w:t>202</w:t>
      </w:r>
      <w:r w:rsidR="002434C4">
        <w:rPr>
          <w:b/>
          <w:sz w:val="24"/>
          <w:szCs w:val="24"/>
        </w:rPr>
        <w:t>3</w:t>
      </w:r>
    </w:p>
    <w:p w14:paraId="3635D140" w14:textId="77777777" w:rsidR="00BA6FB2" w:rsidRPr="004E5F26" w:rsidRDefault="00BA6FB2" w:rsidP="00BA6FB2">
      <w:pPr>
        <w:spacing w:after="0"/>
        <w:jc w:val="center"/>
        <w:rPr>
          <w:b/>
          <w:sz w:val="24"/>
          <w:szCs w:val="24"/>
        </w:rPr>
      </w:pPr>
      <w:r w:rsidRPr="004E5F26">
        <w:rPr>
          <w:b/>
          <w:sz w:val="24"/>
          <w:szCs w:val="24"/>
        </w:rPr>
        <w:t xml:space="preserve">4:00 PM Bethany Lutheran Church – Downstairs </w:t>
      </w:r>
    </w:p>
    <w:p w14:paraId="49A96309" w14:textId="77777777" w:rsidR="00BA6FB2" w:rsidRPr="004E5F26" w:rsidRDefault="00BA6FB2" w:rsidP="006C5B82">
      <w:pPr>
        <w:spacing w:after="0" w:line="480" w:lineRule="auto"/>
        <w:jc w:val="center"/>
        <w:rPr>
          <w:b/>
          <w:sz w:val="24"/>
          <w:szCs w:val="24"/>
        </w:rPr>
      </w:pPr>
      <w:r w:rsidRPr="004E5F26">
        <w:rPr>
          <w:b/>
          <w:sz w:val="24"/>
          <w:szCs w:val="24"/>
        </w:rPr>
        <w:t>8559 Highway 35, Bigfork, Montana 59911</w:t>
      </w:r>
    </w:p>
    <w:p w14:paraId="12C24A48" w14:textId="4F26D952" w:rsidR="00AD0467" w:rsidRPr="004E5F26" w:rsidRDefault="00AC0DF3" w:rsidP="00651AE0">
      <w:pPr>
        <w:numPr>
          <w:ilvl w:val="0"/>
          <w:numId w:val="1"/>
        </w:numPr>
        <w:spacing w:after="281" w:line="240" w:lineRule="auto"/>
        <w:ind w:hanging="729"/>
        <w:rPr>
          <w:sz w:val="24"/>
          <w:szCs w:val="24"/>
        </w:rPr>
      </w:pPr>
      <w:r w:rsidRPr="004E5F26">
        <w:rPr>
          <w:sz w:val="24"/>
          <w:szCs w:val="24"/>
        </w:rPr>
        <w:t>Call to Order</w:t>
      </w:r>
    </w:p>
    <w:p w14:paraId="42A871C4" w14:textId="77777777" w:rsidR="00AD0467" w:rsidRPr="004E5F26" w:rsidRDefault="00AC0DF3">
      <w:pPr>
        <w:numPr>
          <w:ilvl w:val="0"/>
          <w:numId w:val="1"/>
        </w:numPr>
        <w:spacing w:after="281" w:line="252" w:lineRule="auto"/>
        <w:ind w:hanging="729"/>
        <w:rPr>
          <w:sz w:val="24"/>
          <w:szCs w:val="24"/>
        </w:rPr>
      </w:pPr>
      <w:r w:rsidRPr="004E5F26">
        <w:rPr>
          <w:sz w:val="24"/>
          <w:szCs w:val="24"/>
        </w:rPr>
        <w:t>Adoption of Agenda</w:t>
      </w:r>
    </w:p>
    <w:p w14:paraId="53213C3A" w14:textId="13C926CB" w:rsidR="00AD0467" w:rsidRDefault="00AC0DF3">
      <w:pPr>
        <w:numPr>
          <w:ilvl w:val="0"/>
          <w:numId w:val="1"/>
        </w:numPr>
        <w:spacing w:after="281" w:line="252" w:lineRule="auto"/>
        <w:ind w:hanging="729"/>
        <w:rPr>
          <w:sz w:val="24"/>
          <w:szCs w:val="24"/>
        </w:rPr>
      </w:pPr>
      <w:r w:rsidRPr="004E5F26">
        <w:rPr>
          <w:sz w:val="24"/>
          <w:szCs w:val="24"/>
        </w:rPr>
        <w:t>Review and approval of draft minutes dated</w:t>
      </w:r>
      <w:r w:rsidR="00733D22">
        <w:rPr>
          <w:sz w:val="24"/>
          <w:szCs w:val="24"/>
        </w:rPr>
        <w:t xml:space="preserve"> </w:t>
      </w:r>
      <w:r w:rsidR="00B77879">
        <w:rPr>
          <w:sz w:val="24"/>
          <w:szCs w:val="24"/>
        </w:rPr>
        <w:t>May</w:t>
      </w:r>
      <w:r w:rsidR="00000C71">
        <w:rPr>
          <w:sz w:val="24"/>
          <w:szCs w:val="24"/>
        </w:rPr>
        <w:t xml:space="preserve"> 2</w:t>
      </w:r>
      <w:r w:rsidR="00B77879">
        <w:rPr>
          <w:sz w:val="24"/>
          <w:szCs w:val="24"/>
        </w:rPr>
        <w:t>5</w:t>
      </w:r>
      <w:r w:rsidR="00000C71">
        <w:rPr>
          <w:sz w:val="24"/>
          <w:szCs w:val="24"/>
        </w:rPr>
        <w:t>, 2023</w:t>
      </w:r>
    </w:p>
    <w:p w14:paraId="3D10569C" w14:textId="5B6CF709" w:rsidR="00AD0467" w:rsidRPr="004E5F26" w:rsidRDefault="00AC0DF3">
      <w:pPr>
        <w:numPr>
          <w:ilvl w:val="0"/>
          <w:numId w:val="1"/>
        </w:numPr>
        <w:spacing w:after="281" w:line="252" w:lineRule="auto"/>
        <w:ind w:hanging="729"/>
        <w:rPr>
          <w:sz w:val="24"/>
          <w:szCs w:val="24"/>
        </w:rPr>
      </w:pPr>
      <w:r w:rsidRPr="004E5F26">
        <w:rPr>
          <w:sz w:val="24"/>
          <w:szCs w:val="24"/>
        </w:rPr>
        <w:t>Administrator’s report and announcements:</w:t>
      </w:r>
    </w:p>
    <w:p w14:paraId="36D77AD6" w14:textId="77777777" w:rsidR="00AD0467" w:rsidRPr="004E5F26" w:rsidRDefault="00AC0DF3">
      <w:pPr>
        <w:spacing w:after="281" w:line="252" w:lineRule="auto"/>
        <w:ind w:left="1402" w:hanging="701"/>
        <w:rPr>
          <w:sz w:val="24"/>
          <w:szCs w:val="24"/>
        </w:rPr>
      </w:pPr>
      <w:r w:rsidRPr="004E5F26">
        <w:rPr>
          <w:sz w:val="24"/>
          <w:szCs w:val="24"/>
        </w:rPr>
        <w:t>A.</w:t>
      </w:r>
      <w:r w:rsidRPr="004E5F26">
        <w:rPr>
          <w:sz w:val="24"/>
          <w:szCs w:val="24"/>
        </w:rPr>
        <w:tab/>
        <w:t xml:space="preserve">Sign-in sheet with e-mail address. Approved minutes and documents are posted on the County website: </w:t>
      </w:r>
      <w:r w:rsidRPr="004E5F26">
        <w:rPr>
          <w:color w:val="0070BF"/>
          <w:sz w:val="24"/>
          <w:szCs w:val="24"/>
        </w:rPr>
        <w:t>flathead.mt.gov/</w:t>
      </w:r>
      <w:proofErr w:type="spellStart"/>
      <w:r w:rsidRPr="004E5F26">
        <w:rPr>
          <w:color w:val="0070BF"/>
          <w:sz w:val="24"/>
          <w:szCs w:val="24"/>
        </w:rPr>
        <w:t>planning_zoning</w:t>
      </w:r>
      <w:proofErr w:type="spellEnd"/>
      <w:r w:rsidRPr="004E5F26">
        <w:rPr>
          <w:color w:val="0070BF"/>
          <w:sz w:val="24"/>
          <w:szCs w:val="24"/>
        </w:rPr>
        <w:t xml:space="preserve"> </w:t>
      </w:r>
      <w:r w:rsidRPr="004E5F26">
        <w:rPr>
          <w:sz w:val="24"/>
          <w:szCs w:val="24"/>
        </w:rPr>
        <w:t xml:space="preserve">Click on: </w:t>
      </w:r>
      <w:r w:rsidRPr="004E5F26">
        <w:rPr>
          <w:color w:val="0070BF"/>
          <w:sz w:val="24"/>
          <w:szCs w:val="24"/>
        </w:rPr>
        <w:t>meeting information</w:t>
      </w:r>
    </w:p>
    <w:p w14:paraId="03902742" w14:textId="77777777" w:rsidR="00AD0467" w:rsidRPr="004E5F26" w:rsidRDefault="00AC0DF3">
      <w:pPr>
        <w:numPr>
          <w:ilvl w:val="0"/>
          <w:numId w:val="1"/>
        </w:numPr>
        <w:spacing w:after="281" w:line="252" w:lineRule="auto"/>
        <w:ind w:hanging="729"/>
        <w:rPr>
          <w:sz w:val="24"/>
          <w:szCs w:val="24"/>
        </w:rPr>
      </w:pPr>
      <w:r w:rsidRPr="004E5F26">
        <w:rPr>
          <w:sz w:val="24"/>
          <w:szCs w:val="24"/>
        </w:rPr>
        <w:t>Public Comment:</w:t>
      </w:r>
    </w:p>
    <w:p w14:paraId="19149FDA" w14:textId="2F93BA67" w:rsidR="000404ED" w:rsidRDefault="00AC0DF3" w:rsidP="00176540">
      <w:pPr>
        <w:numPr>
          <w:ilvl w:val="0"/>
          <w:numId w:val="1"/>
        </w:numPr>
        <w:spacing w:after="244" w:line="252" w:lineRule="auto"/>
        <w:ind w:hanging="729"/>
      </w:pPr>
      <w:r w:rsidRPr="004E5F26">
        <w:rPr>
          <w:sz w:val="24"/>
          <w:szCs w:val="24"/>
        </w:rPr>
        <w:t>Applications:</w:t>
      </w:r>
    </w:p>
    <w:p w14:paraId="47453574" w14:textId="577229C5" w:rsidR="000404ED" w:rsidRDefault="000404ED" w:rsidP="000404ED">
      <w:pPr>
        <w:pStyle w:val="Default"/>
        <w:spacing w:after="28"/>
        <w:ind w:left="729"/>
        <w:rPr>
          <w:sz w:val="23"/>
          <w:szCs w:val="23"/>
        </w:rPr>
      </w:pPr>
      <w:r>
        <w:rPr>
          <w:b/>
          <w:bCs/>
          <w:sz w:val="23"/>
          <w:szCs w:val="23"/>
        </w:rPr>
        <w:t xml:space="preserve">FZC-23-11   </w:t>
      </w:r>
      <w:r>
        <w:rPr>
          <w:sz w:val="23"/>
          <w:szCs w:val="23"/>
        </w:rPr>
        <w:t xml:space="preserve">A zone change request from Quarter Circle L A Ranches, Inc., with technical assistance from Sands Surveying, Inc. and Fraser Management &amp; Consulting PLLC., for property within the Bigfork Zoning District. The proposal would change the zoning on a parcel located at 150 Ranch Road, Bigfork, MT from BR-2 (Business Resort) to R-1 (Suburban Residential). The total acreage involved in the request is approximately 14.08 acres. </w:t>
      </w:r>
    </w:p>
    <w:p w14:paraId="58D5A0E6" w14:textId="77777777" w:rsidR="000404ED" w:rsidRDefault="000404ED" w:rsidP="000404ED">
      <w:pPr>
        <w:pStyle w:val="Default"/>
        <w:spacing w:after="28"/>
        <w:ind w:left="729"/>
        <w:rPr>
          <w:sz w:val="23"/>
          <w:szCs w:val="23"/>
        </w:rPr>
      </w:pPr>
    </w:p>
    <w:p w14:paraId="45207304" w14:textId="304B77BF" w:rsidR="000404ED" w:rsidRDefault="000404ED" w:rsidP="000404ED">
      <w:pPr>
        <w:pStyle w:val="Default"/>
        <w:spacing w:after="28"/>
        <w:ind w:left="729"/>
        <w:rPr>
          <w:sz w:val="23"/>
          <w:szCs w:val="23"/>
        </w:rPr>
      </w:pPr>
      <w:r>
        <w:rPr>
          <w:b/>
          <w:bCs/>
          <w:sz w:val="23"/>
          <w:szCs w:val="23"/>
        </w:rPr>
        <w:t xml:space="preserve">FZC-23-04   </w:t>
      </w:r>
      <w:r>
        <w:rPr>
          <w:sz w:val="23"/>
          <w:szCs w:val="23"/>
        </w:rPr>
        <w:t xml:space="preserve">A zone change request from WGM Group, on behalf of Longbow Land Partners, LLC, for properties within the Bigfork Zoning District. The proposal would change the zoning on parcels located at 8095 Highway 35, Bigfork, MT from RC-1 (Residential Cluster) and R-1 (Suburban Residential) to R-2 (One-Family Limited Residential). The total acreage involved in the request is approximately 105.03 acres. </w:t>
      </w:r>
    </w:p>
    <w:p w14:paraId="3CCEBDB1" w14:textId="77777777" w:rsidR="000404ED" w:rsidRDefault="000404ED" w:rsidP="000404ED">
      <w:pPr>
        <w:pStyle w:val="Default"/>
        <w:spacing w:after="28"/>
        <w:ind w:left="729"/>
        <w:rPr>
          <w:sz w:val="23"/>
          <w:szCs w:val="23"/>
        </w:rPr>
      </w:pPr>
    </w:p>
    <w:p w14:paraId="08E92C0F" w14:textId="19B4DF14" w:rsidR="000404ED" w:rsidRDefault="000404ED" w:rsidP="000404ED">
      <w:pPr>
        <w:pStyle w:val="Default"/>
        <w:spacing w:after="28"/>
        <w:ind w:left="729"/>
        <w:rPr>
          <w:sz w:val="23"/>
          <w:szCs w:val="23"/>
        </w:rPr>
      </w:pPr>
      <w:r>
        <w:rPr>
          <w:b/>
          <w:bCs/>
          <w:sz w:val="23"/>
          <w:szCs w:val="23"/>
        </w:rPr>
        <w:t xml:space="preserve">FPPUD-22-02 </w:t>
      </w:r>
      <w:r>
        <w:rPr>
          <w:sz w:val="23"/>
          <w:szCs w:val="23"/>
        </w:rPr>
        <w:t xml:space="preserve">A request from WGM Group, on behalf of Longbow Land Partners, LLC for Preliminary Planned Unit Development (PUD) approval for properties located at 8095 Highway 35, Bigfork MT, within the Bigfork Zoning District. Containing approximately 105.03 acres, the applicant has also requested a zone change from RC-1 (Residential Cluster) and R-1 (Suburban Residential) to R-2 (One-Family Limited Residential) with a PUD overlay to reduce the minimum lot size from 20,000 square feet to 10,000 square feet, reduce the minimum lot width from 100 feet to 60 feet, and reduce the side setback from 10 feet to 5 feet and the side corner setback from 20 feet to 15 feet. </w:t>
      </w:r>
    </w:p>
    <w:p w14:paraId="5FE8C96C" w14:textId="77777777" w:rsidR="000404ED" w:rsidRDefault="000404ED" w:rsidP="000404ED">
      <w:pPr>
        <w:pStyle w:val="Default"/>
        <w:spacing w:after="28"/>
        <w:ind w:left="729"/>
        <w:rPr>
          <w:sz w:val="23"/>
          <w:szCs w:val="23"/>
        </w:rPr>
      </w:pPr>
    </w:p>
    <w:p w14:paraId="34AEFF96" w14:textId="448163D4" w:rsidR="002434C4" w:rsidRDefault="000404ED" w:rsidP="000404ED">
      <w:pPr>
        <w:pStyle w:val="Default"/>
        <w:ind w:left="729"/>
        <w:rPr>
          <w:sz w:val="23"/>
          <w:szCs w:val="23"/>
        </w:rPr>
      </w:pPr>
      <w:r>
        <w:rPr>
          <w:b/>
          <w:bCs/>
          <w:sz w:val="23"/>
          <w:szCs w:val="23"/>
        </w:rPr>
        <w:t xml:space="preserve">FPP-22-29 </w:t>
      </w:r>
      <w:r>
        <w:rPr>
          <w:sz w:val="23"/>
          <w:szCs w:val="23"/>
        </w:rPr>
        <w:t>A request from WGM Group, on behalf of Longbow Land Partners, LLC, for preliminary plat approval of Northshore Woods-Phase 1 Subdivision, a proposal to create 51 residential lots on 105.03 acres. The proposed lots would be served by Bigfork Water &amp; Sewer. The property is located at 8095 MT Highway 35, Bigfork, MT.</w:t>
      </w:r>
    </w:p>
    <w:p w14:paraId="47CF555C" w14:textId="77777777" w:rsidR="000404ED" w:rsidRPr="004E5F26" w:rsidRDefault="000404ED" w:rsidP="000404ED">
      <w:pPr>
        <w:pStyle w:val="Default"/>
        <w:ind w:left="729"/>
        <w:rPr>
          <w:rFonts w:ascii="Arial" w:hAnsi="Arial" w:cs="Arial"/>
        </w:rPr>
      </w:pPr>
    </w:p>
    <w:p w14:paraId="7F147B15" w14:textId="02A6E7E9" w:rsidR="00AD0467" w:rsidRDefault="00AC0DF3">
      <w:pPr>
        <w:numPr>
          <w:ilvl w:val="0"/>
          <w:numId w:val="1"/>
        </w:numPr>
        <w:spacing w:after="281" w:line="252" w:lineRule="auto"/>
        <w:ind w:hanging="729"/>
        <w:rPr>
          <w:sz w:val="24"/>
          <w:szCs w:val="24"/>
        </w:rPr>
      </w:pPr>
      <w:r w:rsidRPr="004E5F26">
        <w:rPr>
          <w:sz w:val="24"/>
          <w:szCs w:val="24"/>
        </w:rPr>
        <w:t>Old Business:</w:t>
      </w:r>
    </w:p>
    <w:p w14:paraId="11D2B023" w14:textId="77777777" w:rsidR="00277A92" w:rsidRDefault="00AC0DF3" w:rsidP="00277A92">
      <w:pPr>
        <w:numPr>
          <w:ilvl w:val="0"/>
          <w:numId w:val="1"/>
        </w:numPr>
        <w:spacing w:after="0" w:line="240" w:lineRule="auto"/>
        <w:ind w:hanging="729"/>
        <w:rPr>
          <w:sz w:val="24"/>
          <w:szCs w:val="24"/>
        </w:rPr>
      </w:pPr>
      <w:r w:rsidRPr="001943ED">
        <w:rPr>
          <w:sz w:val="24"/>
          <w:szCs w:val="24"/>
        </w:rPr>
        <w:t>New Business:</w:t>
      </w:r>
      <w:r w:rsidR="00B86F6E" w:rsidRPr="001943ED">
        <w:rPr>
          <w:sz w:val="24"/>
          <w:szCs w:val="24"/>
        </w:rPr>
        <w:t xml:space="preserve"> </w:t>
      </w:r>
    </w:p>
    <w:p w14:paraId="487AFC95" w14:textId="77777777" w:rsidR="005204E8" w:rsidRDefault="005204E8" w:rsidP="005204E8">
      <w:pPr>
        <w:spacing w:after="0" w:line="240" w:lineRule="auto"/>
        <w:rPr>
          <w:sz w:val="24"/>
          <w:szCs w:val="24"/>
        </w:rPr>
      </w:pPr>
    </w:p>
    <w:p w14:paraId="770686B4" w14:textId="77777777" w:rsidR="00277A92" w:rsidRPr="000442D8" w:rsidRDefault="00277A92" w:rsidP="00277A92">
      <w:pPr>
        <w:spacing w:after="0" w:line="252" w:lineRule="auto"/>
        <w:ind w:left="729" w:firstLine="0"/>
        <w:rPr>
          <w:sz w:val="24"/>
          <w:szCs w:val="24"/>
        </w:rPr>
      </w:pPr>
    </w:p>
    <w:p w14:paraId="005A81E8" w14:textId="5CC84A9A" w:rsidR="00AD0467" w:rsidRDefault="00AC0DF3" w:rsidP="00CA2693">
      <w:pPr>
        <w:spacing w:after="534" w:line="252" w:lineRule="auto"/>
        <w:rPr>
          <w:sz w:val="24"/>
          <w:szCs w:val="24"/>
        </w:rPr>
      </w:pPr>
      <w:r w:rsidRPr="004E5F26">
        <w:rPr>
          <w:sz w:val="24"/>
          <w:szCs w:val="24"/>
        </w:rPr>
        <w:t>Adjourn</w:t>
      </w:r>
      <w:r w:rsidR="00CF0944">
        <w:rPr>
          <w:sz w:val="24"/>
          <w:szCs w:val="24"/>
        </w:rPr>
        <w:t xml:space="preserve"> </w:t>
      </w:r>
    </w:p>
    <w:p w14:paraId="537E6CFD" w14:textId="77777777" w:rsidR="002A0931" w:rsidRDefault="002A0931" w:rsidP="00000C71">
      <w:pPr>
        <w:ind w:left="-5"/>
        <w:rPr>
          <w:sz w:val="24"/>
          <w:szCs w:val="24"/>
        </w:rPr>
      </w:pPr>
    </w:p>
    <w:p w14:paraId="0F548665" w14:textId="3427F6C2" w:rsidR="00000C71" w:rsidRDefault="00000C71" w:rsidP="00000C71">
      <w:pPr>
        <w:ind w:left="-5"/>
        <w:rPr>
          <w:sz w:val="24"/>
          <w:szCs w:val="24"/>
        </w:rPr>
      </w:pPr>
      <w:r>
        <w:rPr>
          <w:sz w:val="24"/>
          <w:szCs w:val="24"/>
        </w:rPr>
        <w:t>Information and documents pertaining to the above requests are on file in the Flathead County Planning &amp; Zoning Office, 40 11th Street West, Ste 220, Kalispell, MT 59901, and may be reviewed during regular office hours, or you may call (406) 751-8200 for more information. Some documents may be posted and found at https://flathead.mt.gov/planning_zoning/planningboard.php. These items are posted as they become available.</w:t>
      </w:r>
    </w:p>
    <w:p w14:paraId="38B48152" w14:textId="641ED934" w:rsidR="00000C71" w:rsidRDefault="00000C71" w:rsidP="00000C71">
      <w:pPr>
        <w:ind w:left="-5"/>
        <w:rPr>
          <w:sz w:val="24"/>
          <w:szCs w:val="24"/>
        </w:rPr>
      </w:pPr>
      <w:r>
        <w:rPr>
          <w:sz w:val="24"/>
          <w:szCs w:val="24"/>
        </w:rPr>
        <w:t xml:space="preserve">Persons with a disability may request </w:t>
      </w:r>
      <w:r w:rsidR="00D45B1E">
        <w:rPr>
          <w:sz w:val="24"/>
          <w:szCs w:val="24"/>
        </w:rPr>
        <w:t>reasonable</w:t>
      </w:r>
      <w:r>
        <w:rPr>
          <w:sz w:val="24"/>
          <w:szCs w:val="24"/>
        </w:rPr>
        <w:t xml:space="preserve"> accommodation by contacting the Flathead County Planning &amp; Zoning Office at 406-751-8200 or TTY, 1-800-335-7592, or call Montana Relay at 711. Requests should be made as early as possible to allow time to arrange the accommodation.</w:t>
      </w:r>
    </w:p>
    <w:p w14:paraId="6C21BE29" w14:textId="77777777" w:rsidR="00000C71" w:rsidRPr="004E5F26" w:rsidRDefault="00000C71" w:rsidP="00CA2693">
      <w:pPr>
        <w:spacing w:after="534" w:line="252" w:lineRule="auto"/>
        <w:rPr>
          <w:sz w:val="24"/>
          <w:szCs w:val="24"/>
        </w:rPr>
      </w:pPr>
    </w:p>
    <w:sectPr w:rsidR="00000C71" w:rsidRPr="004E5F26" w:rsidSect="00E47108">
      <w:pgSz w:w="11900" w:h="16840"/>
      <w:pgMar w:top="720" w:right="720" w:bottom="720" w:left="720" w:header="720" w:footer="720" w:gutter="0"/>
      <w:cols w:space="720"/>
      <w:docGrid w:linePitch="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811AF"/>
    <w:multiLevelType w:val="hybridMultilevel"/>
    <w:tmpl w:val="2836E200"/>
    <w:lvl w:ilvl="0" w:tplc="C54A6150">
      <w:start w:val="1"/>
      <w:numFmt w:val="upperRoman"/>
      <w:lvlText w:val="%1"/>
      <w:lvlJc w:val="left"/>
      <w:pPr>
        <w:ind w:left="72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D80E50DA">
      <w:start w:val="1"/>
      <w:numFmt w:val="lowerLetter"/>
      <w:lvlText w:val="%2"/>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0C8EFF00">
      <w:start w:val="1"/>
      <w:numFmt w:val="lowerRoman"/>
      <w:lvlText w:val="%3"/>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4E268AB4">
      <w:start w:val="1"/>
      <w:numFmt w:val="decimal"/>
      <w:lvlText w:val="%4"/>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C660F62C">
      <w:start w:val="1"/>
      <w:numFmt w:val="lowerLetter"/>
      <w:lvlText w:val="%5"/>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820A565E">
      <w:start w:val="1"/>
      <w:numFmt w:val="lowerRoman"/>
      <w:lvlText w:val="%6"/>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EC54FC26">
      <w:start w:val="1"/>
      <w:numFmt w:val="decimal"/>
      <w:lvlText w:val="%7"/>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C022651C">
      <w:start w:val="1"/>
      <w:numFmt w:val="lowerLetter"/>
      <w:lvlText w:val="%8"/>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5C964B46">
      <w:start w:val="1"/>
      <w:numFmt w:val="lowerRoman"/>
      <w:lvlText w:val="%9"/>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 w15:restartNumberingAfterBreak="0">
    <w:nsid w:val="5A373402"/>
    <w:multiLevelType w:val="hybridMultilevel"/>
    <w:tmpl w:val="1C184952"/>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 w15:restartNumberingAfterBreak="0">
    <w:nsid w:val="77BA7B67"/>
    <w:multiLevelType w:val="hybridMultilevel"/>
    <w:tmpl w:val="2BCA3B42"/>
    <w:lvl w:ilvl="0" w:tplc="A42E018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146502231">
    <w:abstractNumId w:val="0"/>
  </w:num>
  <w:num w:numId="2" w16cid:durableId="664210531">
    <w:abstractNumId w:val="1"/>
  </w:num>
  <w:num w:numId="3" w16cid:durableId="16738020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467"/>
    <w:rsid w:val="00000C71"/>
    <w:rsid w:val="000404ED"/>
    <w:rsid w:val="000442D8"/>
    <w:rsid w:val="00057A73"/>
    <w:rsid w:val="00102025"/>
    <w:rsid w:val="00124CC5"/>
    <w:rsid w:val="001943ED"/>
    <w:rsid w:val="001D5D54"/>
    <w:rsid w:val="001F786A"/>
    <w:rsid w:val="002434C4"/>
    <w:rsid w:val="0026227B"/>
    <w:rsid w:val="00277A92"/>
    <w:rsid w:val="002912B0"/>
    <w:rsid w:val="002A0931"/>
    <w:rsid w:val="002A1D52"/>
    <w:rsid w:val="002C1CBC"/>
    <w:rsid w:val="002C2532"/>
    <w:rsid w:val="002E335C"/>
    <w:rsid w:val="00336771"/>
    <w:rsid w:val="003C15D7"/>
    <w:rsid w:val="00406A4D"/>
    <w:rsid w:val="004816AE"/>
    <w:rsid w:val="004A12FA"/>
    <w:rsid w:val="004D69A6"/>
    <w:rsid w:val="004E5F26"/>
    <w:rsid w:val="00515991"/>
    <w:rsid w:val="005204E8"/>
    <w:rsid w:val="00536FB5"/>
    <w:rsid w:val="00553216"/>
    <w:rsid w:val="005E2306"/>
    <w:rsid w:val="005F3384"/>
    <w:rsid w:val="006062A8"/>
    <w:rsid w:val="00622748"/>
    <w:rsid w:val="0065101E"/>
    <w:rsid w:val="00651AE0"/>
    <w:rsid w:val="006566E8"/>
    <w:rsid w:val="006832C3"/>
    <w:rsid w:val="006C5B82"/>
    <w:rsid w:val="00710FF0"/>
    <w:rsid w:val="00733D22"/>
    <w:rsid w:val="007558CB"/>
    <w:rsid w:val="0075658C"/>
    <w:rsid w:val="007B17C7"/>
    <w:rsid w:val="007B65A8"/>
    <w:rsid w:val="007F652E"/>
    <w:rsid w:val="00811F3B"/>
    <w:rsid w:val="0082342D"/>
    <w:rsid w:val="00872FB7"/>
    <w:rsid w:val="00884DF1"/>
    <w:rsid w:val="008C1E91"/>
    <w:rsid w:val="00913437"/>
    <w:rsid w:val="00932659"/>
    <w:rsid w:val="00970C47"/>
    <w:rsid w:val="009F0D5D"/>
    <w:rsid w:val="00A6449B"/>
    <w:rsid w:val="00A978E3"/>
    <w:rsid w:val="00AA40D7"/>
    <w:rsid w:val="00AC0DF3"/>
    <w:rsid w:val="00AC4918"/>
    <w:rsid w:val="00AC5F18"/>
    <w:rsid w:val="00AD0467"/>
    <w:rsid w:val="00B53EA0"/>
    <w:rsid w:val="00B54207"/>
    <w:rsid w:val="00B77879"/>
    <w:rsid w:val="00B86F6E"/>
    <w:rsid w:val="00BA6FB2"/>
    <w:rsid w:val="00C142D3"/>
    <w:rsid w:val="00C65ADC"/>
    <w:rsid w:val="00CA2693"/>
    <w:rsid w:val="00CC61D8"/>
    <w:rsid w:val="00CD3AF8"/>
    <w:rsid w:val="00CF0944"/>
    <w:rsid w:val="00D04B0A"/>
    <w:rsid w:val="00D45B1E"/>
    <w:rsid w:val="00DA1AFE"/>
    <w:rsid w:val="00DD1625"/>
    <w:rsid w:val="00E12ED9"/>
    <w:rsid w:val="00E20C8E"/>
    <w:rsid w:val="00E47108"/>
    <w:rsid w:val="00E667B4"/>
    <w:rsid w:val="00EB0272"/>
    <w:rsid w:val="00EC62C6"/>
    <w:rsid w:val="00EE2E8F"/>
    <w:rsid w:val="00EF570B"/>
    <w:rsid w:val="00F076EF"/>
    <w:rsid w:val="00F95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0974B"/>
  <w15:docId w15:val="{C1152CA8-D4A4-4197-B286-42962898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3" w:line="239" w:lineRule="auto"/>
      <w:ind w:left="10" w:hanging="10"/>
    </w:pPr>
    <w:rPr>
      <w:rFonts w:ascii="Times New Roman" w:eastAsia="Times New Roman" w:hAnsi="Times New Roman" w:cs="Times New Roman"/>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335C"/>
    <w:pPr>
      <w:spacing w:before="100" w:beforeAutospacing="1" w:after="100" w:afterAutospacing="1" w:line="240" w:lineRule="auto"/>
      <w:ind w:left="0" w:firstLine="0"/>
    </w:pPr>
    <w:rPr>
      <w:color w:val="auto"/>
      <w:sz w:val="24"/>
      <w:szCs w:val="24"/>
    </w:rPr>
  </w:style>
  <w:style w:type="paragraph" w:styleId="ListParagraph">
    <w:name w:val="List Paragraph"/>
    <w:basedOn w:val="Normal"/>
    <w:uiPriority w:val="34"/>
    <w:qFormat/>
    <w:rsid w:val="002A1D52"/>
    <w:pPr>
      <w:ind w:left="720"/>
      <w:contextualSpacing/>
    </w:pPr>
  </w:style>
  <w:style w:type="paragraph" w:customStyle="1" w:styleId="Default">
    <w:name w:val="Default"/>
    <w:rsid w:val="000404E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4866">
      <w:bodyDiv w:val="1"/>
      <w:marLeft w:val="0"/>
      <w:marRight w:val="0"/>
      <w:marTop w:val="0"/>
      <w:marBottom w:val="0"/>
      <w:divBdr>
        <w:top w:val="none" w:sz="0" w:space="0" w:color="auto"/>
        <w:left w:val="none" w:sz="0" w:space="0" w:color="auto"/>
        <w:bottom w:val="none" w:sz="0" w:space="0" w:color="auto"/>
        <w:right w:val="none" w:sz="0" w:space="0" w:color="auto"/>
      </w:divBdr>
    </w:div>
    <w:div w:id="388069104">
      <w:bodyDiv w:val="1"/>
      <w:marLeft w:val="0"/>
      <w:marRight w:val="0"/>
      <w:marTop w:val="0"/>
      <w:marBottom w:val="0"/>
      <w:divBdr>
        <w:top w:val="none" w:sz="0" w:space="0" w:color="auto"/>
        <w:left w:val="none" w:sz="0" w:space="0" w:color="auto"/>
        <w:bottom w:val="none" w:sz="0" w:space="0" w:color="auto"/>
        <w:right w:val="none" w:sz="0" w:space="0" w:color="auto"/>
      </w:divBdr>
    </w:div>
    <w:div w:id="392851103">
      <w:bodyDiv w:val="1"/>
      <w:marLeft w:val="0"/>
      <w:marRight w:val="0"/>
      <w:marTop w:val="0"/>
      <w:marBottom w:val="0"/>
      <w:divBdr>
        <w:top w:val="none" w:sz="0" w:space="0" w:color="auto"/>
        <w:left w:val="none" w:sz="0" w:space="0" w:color="auto"/>
        <w:bottom w:val="none" w:sz="0" w:space="0" w:color="auto"/>
        <w:right w:val="none" w:sz="0" w:space="0" w:color="auto"/>
      </w:divBdr>
    </w:div>
    <w:div w:id="1075781668">
      <w:bodyDiv w:val="1"/>
      <w:marLeft w:val="0"/>
      <w:marRight w:val="0"/>
      <w:marTop w:val="0"/>
      <w:marBottom w:val="0"/>
      <w:divBdr>
        <w:top w:val="none" w:sz="0" w:space="0" w:color="auto"/>
        <w:left w:val="none" w:sz="0" w:space="0" w:color="auto"/>
        <w:bottom w:val="none" w:sz="0" w:space="0" w:color="auto"/>
        <w:right w:val="none" w:sz="0" w:space="0" w:color="auto"/>
      </w:divBdr>
    </w:div>
    <w:div w:id="1170174519">
      <w:bodyDiv w:val="1"/>
      <w:marLeft w:val="0"/>
      <w:marRight w:val="0"/>
      <w:marTop w:val="0"/>
      <w:marBottom w:val="0"/>
      <w:divBdr>
        <w:top w:val="none" w:sz="0" w:space="0" w:color="auto"/>
        <w:left w:val="none" w:sz="0" w:space="0" w:color="auto"/>
        <w:bottom w:val="none" w:sz="0" w:space="0" w:color="auto"/>
        <w:right w:val="none" w:sz="0" w:space="0" w:color="auto"/>
      </w:divBdr>
    </w:div>
    <w:div w:id="1709790589">
      <w:bodyDiv w:val="1"/>
      <w:marLeft w:val="0"/>
      <w:marRight w:val="0"/>
      <w:marTop w:val="0"/>
      <w:marBottom w:val="0"/>
      <w:divBdr>
        <w:top w:val="none" w:sz="0" w:space="0" w:color="auto"/>
        <w:left w:val="none" w:sz="0" w:space="0" w:color="auto"/>
        <w:bottom w:val="none" w:sz="0" w:space="0" w:color="auto"/>
        <w:right w:val="none" w:sz="0" w:space="0" w:color="auto"/>
      </w:divBdr>
    </w:div>
    <w:div w:id="1972709514">
      <w:bodyDiv w:val="1"/>
      <w:marLeft w:val="0"/>
      <w:marRight w:val="0"/>
      <w:marTop w:val="0"/>
      <w:marBottom w:val="0"/>
      <w:divBdr>
        <w:top w:val="none" w:sz="0" w:space="0" w:color="auto"/>
        <w:left w:val="none" w:sz="0" w:space="0" w:color="auto"/>
        <w:bottom w:val="none" w:sz="0" w:space="0" w:color="auto"/>
        <w:right w:val="none" w:sz="0" w:space="0" w:color="auto"/>
      </w:divBdr>
    </w:div>
    <w:div w:id="2025475782">
      <w:bodyDiv w:val="1"/>
      <w:marLeft w:val="0"/>
      <w:marRight w:val="0"/>
      <w:marTop w:val="0"/>
      <w:marBottom w:val="0"/>
      <w:divBdr>
        <w:top w:val="none" w:sz="0" w:space="0" w:color="auto"/>
        <w:left w:val="none" w:sz="0" w:space="0" w:color="auto"/>
        <w:bottom w:val="none" w:sz="0" w:space="0" w:color="auto"/>
        <w:right w:val="none" w:sz="0" w:space="0" w:color="auto"/>
      </w:divBdr>
    </w:div>
    <w:div w:id="20573135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Microsoft Word - BLUAC Agenda 9-24-2020.updated</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BLUAC Agenda 9-24-2020.updated</dc:title>
  <dc:subject/>
  <dc:creator>aphillips</dc:creator>
  <cp:keywords/>
  <cp:lastModifiedBy>Shelley Gonzales</cp:lastModifiedBy>
  <cp:revision>3</cp:revision>
  <cp:lastPrinted>2022-03-18T17:32:00Z</cp:lastPrinted>
  <dcterms:created xsi:type="dcterms:W3CDTF">2023-06-13T17:03:00Z</dcterms:created>
  <dcterms:modified xsi:type="dcterms:W3CDTF">2023-06-13T17:03:00Z</dcterms:modified>
</cp:coreProperties>
</file>