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7491" w14:textId="77777777" w:rsidR="00211942" w:rsidRPr="0092545A" w:rsidRDefault="00211942" w:rsidP="00211942">
      <w:pPr>
        <w:jc w:val="center"/>
        <w:rPr>
          <w:b/>
          <w:bCs/>
          <w:sz w:val="28"/>
          <w:szCs w:val="28"/>
        </w:rPr>
      </w:pPr>
      <w:r w:rsidRPr="0092545A">
        <w:rPr>
          <w:b/>
          <w:bCs/>
          <w:sz w:val="28"/>
          <w:szCs w:val="28"/>
        </w:rPr>
        <w:t>BIGFORK LAND USE ADVISORY COMMITTEE</w:t>
      </w:r>
    </w:p>
    <w:p w14:paraId="3A3EB54B" w14:textId="02034391" w:rsidR="00211942" w:rsidRPr="0092545A" w:rsidRDefault="00211942" w:rsidP="00211942">
      <w:pPr>
        <w:jc w:val="center"/>
        <w:rPr>
          <w:b/>
          <w:bCs/>
          <w:sz w:val="28"/>
          <w:szCs w:val="28"/>
        </w:rPr>
      </w:pPr>
      <w:r w:rsidRPr="0092545A">
        <w:rPr>
          <w:b/>
          <w:bCs/>
          <w:sz w:val="28"/>
          <w:szCs w:val="28"/>
        </w:rPr>
        <w:t>Draft Minutes Thursd</w:t>
      </w:r>
      <w:r>
        <w:rPr>
          <w:b/>
          <w:bCs/>
          <w:sz w:val="28"/>
          <w:szCs w:val="28"/>
        </w:rPr>
        <w:t>ay October 27, 2022</w:t>
      </w:r>
    </w:p>
    <w:p w14:paraId="12BDD730" w14:textId="77777777" w:rsidR="00211942" w:rsidRPr="0092545A" w:rsidRDefault="00211942" w:rsidP="00211942">
      <w:pPr>
        <w:jc w:val="center"/>
        <w:rPr>
          <w:rFonts w:cs="Times New Roman"/>
          <w:b/>
          <w:sz w:val="28"/>
          <w:szCs w:val="28"/>
        </w:rPr>
      </w:pPr>
      <w:r w:rsidRPr="0092545A">
        <w:rPr>
          <w:rFonts w:cs="Times New Roman"/>
          <w:b/>
          <w:sz w:val="28"/>
          <w:szCs w:val="28"/>
        </w:rPr>
        <w:t>4:00 PM Bethany Lutheran Church – Downstairs Meeting Room</w:t>
      </w:r>
    </w:p>
    <w:p w14:paraId="17F51738" w14:textId="77777777" w:rsidR="00211942" w:rsidRPr="006F7D82" w:rsidRDefault="00211942" w:rsidP="00211942">
      <w:pPr>
        <w:jc w:val="center"/>
        <w:rPr>
          <w:rFonts w:cs="Times New Roman"/>
          <w:b/>
          <w:sz w:val="28"/>
          <w:szCs w:val="28"/>
        </w:rPr>
      </w:pPr>
    </w:p>
    <w:p w14:paraId="30887D76" w14:textId="28C0905B" w:rsidR="00211942" w:rsidRPr="006F7D82" w:rsidRDefault="00211942" w:rsidP="00211942">
      <w:pPr>
        <w:rPr>
          <w:rFonts w:cs="Times New Roman"/>
          <w:sz w:val="28"/>
          <w:szCs w:val="28"/>
        </w:rPr>
      </w:pPr>
      <w:r w:rsidRPr="006F7D82">
        <w:rPr>
          <w:rFonts w:cs="Times New Roman"/>
          <w:sz w:val="28"/>
          <w:szCs w:val="28"/>
        </w:rPr>
        <w:t xml:space="preserve">Chairwoman Susan Johnson called the meeting to order at </w:t>
      </w:r>
      <w:r w:rsidR="00051928">
        <w:rPr>
          <w:rFonts w:cs="Times New Roman"/>
          <w:sz w:val="28"/>
          <w:szCs w:val="28"/>
        </w:rPr>
        <w:t>4:01</w:t>
      </w:r>
      <w:r w:rsidRPr="006F7D82">
        <w:rPr>
          <w:rFonts w:cs="Times New Roman"/>
          <w:sz w:val="28"/>
          <w:szCs w:val="28"/>
        </w:rPr>
        <w:t>p.m.</w:t>
      </w:r>
    </w:p>
    <w:p w14:paraId="7F41E198" w14:textId="77777777" w:rsidR="00211942" w:rsidRPr="006F7D82" w:rsidRDefault="00211942" w:rsidP="00211942">
      <w:pPr>
        <w:rPr>
          <w:rFonts w:cs="Times New Roman"/>
          <w:sz w:val="28"/>
          <w:szCs w:val="28"/>
        </w:rPr>
      </w:pPr>
    </w:p>
    <w:p w14:paraId="31F60692" w14:textId="45299506" w:rsidR="00211942" w:rsidRDefault="00211942" w:rsidP="00211942">
      <w:pPr>
        <w:rPr>
          <w:rFonts w:cs="Times New Roman"/>
          <w:sz w:val="28"/>
          <w:szCs w:val="28"/>
        </w:rPr>
      </w:pPr>
      <w:r w:rsidRPr="006F7D82">
        <w:rPr>
          <w:rFonts w:cs="Times New Roman"/>
          <w:b/>
          <w:sz w:val="28"/>
          <w:szCs w:val="28"/>
        </w:rPr>
        <w:t>Present:</w:t>
      </w:r>
      <w:r w:rsidRPr="006F7D82">
        <w:rPr>
          <w:rFonts w:cs="Times New Roman"/>
          <w:sz w:val="28"/>
          <w:szCs w:val="28"/>
        </w:rPr>
        <w:t xml:space="preserve">  Committee member attendees: </w:t>
      </w:r>
      <w:r w:rsidR="00051928">
        <w:rPr>
          <w:rFonts w:cs="Times New Roman"/>
          <w:sz w:val="28"/>
          <w:szCs w:val="28"/>
        </w:rPr>
        <w:t>Angela DeFries, Jerry Sorensen, Shelley Gonzales, Chany Ockert, Susan Johnson</w:t>
      </w:r>
      <w:r w:rsidRPr="006F7D82">
        <w:rPr>
          <w:rFonts w:cs="Times New Roman"/>
          <w:sz w:val="28"/>
          <w:szCs w:val="28"/>
        </w:rPr>
        <w:t>; absent</w:t>
      </w:r>
      <w:r w:rsidR="00051928">
        <w:rPr>
          <w:rFonts w:cs="Times New Roman"/>
          <w:sz w:val="28"/>
          <w:szCs w:val="28"/>
        </w:rPr>
        <w:t xml:space="preserve"> Lou McGuire, Richard Michaud; </w:t>
      </w:r>
      <w:r w:rsidRPr="006F7D82">
        <w:rPr>
          <w:rFonts w:cs="Times New Roman"/>
          <w:sz w:val="28"/>
          <w:szCs w:val="28"/>
        </w:rPr>
        <w:t xml:space="preserve">Public: </w:t>
      </w:r>
      <w:r w:rsidR="00151283">
        <w:rPr>
          <w:rFonts w:cs="Times New Roman"/>
          <w:sz w:val="28"/>
          <w:szCs w:val="28"/>
        </w:rPr>
        <w:t xml:space="preserve">8 </w:t>
      </w:r>
      <w:r w:rsidRPr="006F7D82">
        <w:rPr>
          <w:rFonts w:cs="Times New Roman"/>
          <w:sz w:val="28"/>
          <w:szCs w:val="28"/>
        </w:rPr>
        <w:t>members; Flathead Planning and Zoning:</w:t>
      </w:r>
      <w:r>
        <w:rPr>
          <w:rFonts w:cs="Times New Roman"/>
          <w:sz w:val="28"/>
          <w:szCs w:val="28"/>
        </w:rPr>
        <w:t xml:space="preserve"> </w:t>
      </w:r>
      <w:r w:rsidR="00051928">
        <w:rPr>
          <w:rFonts w:cs="Times New Roman"/>
          <w:sz w:val="28"/>
          <w:szCs w:val="28"/>
        </w:rPr>
        <w:t>Erin Appert, Zachary Moon.</w:t>
      </w:r>
    </w:p>
    <w:p w14:paraId="01DFA12A" w14:textId="77777777" w:rsidR="00051928" w:rsidRPr="006F7D82" w:rsidRDefault="00051928" w:rsidP="00211942">
      <w:pPr>
        <w:rPr>
          <w:rFonts w:cs="Times New Roman"/>
          <w:sz w:val="28"/>
          <w:szCs w:val="28"/>
        </w:rPr>
      </w:pPr>
    </w:p>
    <w:p w14:paraId="4666E069" w14:textId="7C5064BF" w:rsidR="00211942" w:rsidRPr="006F7D82" w:rsidRDefault="00211942" w:rsidP="00211942">
      <w:pPr>
        <w:rPr>
          <w:rFonts w:cs="Times New Roman"/>
          <w:sz w:val="28"/>
          <w:szCs w:val="28"/>
        </w:rPr>
      </w:pPr>
      <w:r w:rsidRPr="006F7D82">
        <w:rPr>
          <w:rFonts w:cs="Times New Roman"/>
          <w:sz w:val="28"/>
          <w:szCs w:val="28"/>
        </w:rPr>
        <w:t>The agenda was approved (m/s,</w:t>
      </w:r>
      <w:r>
        <w:rPr>
          <w:rFonts w:cs="Times New Roman"/>
          <w:sz w:val="28"/>
          <w:szCs w:val="28"/>
        </w:rPr>
        <w:t xml:space="preserve"> </w:t>
      </w:r>
      <w:r w:rsidR="00051928">
        <w:rPr>
          <w:rFonts w:cs="Times New Roman"/>
          <w:sz w:val="28"/>
          <w:szCs w:val="28"/>
        </w:rPr>
        <w:t>Ockert/Gonzales</w:t>
      </w:r>
      <w:r w:rsidRPr="006F7D82">
        <w:rPr>
          <w:rFonts w:cs="Times New Roman"/>
          <w:sz w:val="28"/>
          <w:szCs w:val="28"/>
        </w:rPr>
        <w:t xml:space="preserve">), </w:t>
      </w:r>
      <w:r>
        <w:rPr>
          <w:rFonts w:cs="Times New Roman"/>
          <w:sz w:val="28"/>
          <w:szCs w:val="28"/>
        </w:rPr>
        <w:t>vote</w:t>
      </w:r>
      <w:r w:rsidR="00051928">
        <w:rPr>
          <w:rFonts w:cs="Times New Roman"/>
          <w:sz w:val="28"/>
          <w:szCs w:val="28"/>
        </w:rPr>
        <w:t xml:space="preserve"> unanimous.</w:t>
      </w:r>
    </w:p>
    <w:p w14:paraId="73BC0005" w14:textId="77777777" w:rsidR="00211942" w:rsidRPr="006F7D82" w:rsidRDefault="00211942" w:rsidP="00211942">
      <w:pPr>
        <w:rPr>
          <w:rFonts w:cs="Times New Roman"/>
          <w:sz w:val="28"/>
          <w:szCs w:val="28"/>
        </w:rPr>
      </w:pPr>
    </w:p>
    <w:p w14:paraId="0E59C4E4" w14:textId="6746DEB2" w:rsidR="00211942" w:rsidRDefault="00211942" w:rsidP="00211942">
      <w:pPr>
        <w:rPr>
          <w:rFonts w:cs="Times New Roman"/>
          <w:sz w:val="28"/>
          <w:szCs w:val="28"/>
        </w:rPr>
      </w:pPr>
      <w:r w:rsidRPr="006F7D82">
        <w:rPr>
          <w:rFonts w:cs="Times New Roman"/>
          <w:sz w:val="28"/>
          <w:szCs w:val="28"/>
        </w:rPr>
        <w:t>Minutes of th</w:t>
      </w:r>
      <w:r>
        <w:rPr>
          <w:rFonts w:cs="Times New Roman"/>
          <w:sz w:val="28"/>
          <w:szCs w:val="28"/>
        </w:rPr>
        <w:t xml:space="preserve">e </w:t>
      </w:r>
      <w:r w:rsidR="00051928">
        <w:rPr>
          <w:rFonts w:cs="Times New Roman"/>
          <w:sz w:val="28"/>
          <w:szCs w:val="28"/>
        </w:rPr>
        <w:t>August 25, 2022</w:t>
      </w:r>
      <w:r w:rsidR="00151283">
        <w:rPr>
          <w:rFonts w:cs="Times New Roman"/>
          <w:sz w:val="28"/>
          <w:szCs w:val="28"/>
        </w:rPr>
        <w:t>,</w:t>
      </w:r>
      <w:r w:rsidR="00051928">
        <w:rPr>
          <w:rFonts w:cs="Times New Roman"/>
          <w:sz w:val="28"/>
          <w:szCs w:val="28"/>
        </w:rPr>
        <w:t xml:space="preserve"> </w:t>
      </w:r>
      <w:r w:rsidRPr="006F7D82">
        <w:rPr>
          <w:rFonts w:cs="Times New Roman"/>
          <w:sz w:val="28"/>
          <w:szCs w:val="28"/>
        </w:rPr>
        <w:t>meeting were approved (m/s,</w:t>
      </w:r>
      <w:r w:rsidR="00051928">
        <w:rPr>
          <w:rFonts w:cs="Times New Roman"/>
          <w:sz w:val="28"/>
          <w:szCs w:val="28"/>
        </w:rPr>
        <w:t xml:space="preserve"> Sorensen/DeFries</w:t>
      </w:r>
      <w:r w:rsidRPr="006F7D82">
        <w:rPr>
          <w:rFonts w:cs="Times New Roman"/>
          <w:sz w:val="28"/>
          <w:szCs w:val="28"/>
        </w:rPr>
        <w:t xml:space="preserve">), </w:t>
      </w:r>
      <w:r>
        <w:rPr>
          <w:rFonts w:cs="Times New Roman"/>
          <w:sz w:val="28"/>
          <w:szCs w:val="28"/>
        </w:rPr>
        <w:t>vote</w:t>
      </w:r>
      <w:r w:rsidR="00051928">
        <w:rPr>
          <w:rFonts w:cs="Times New Roman"/>
          <w:sz w:val="28"/>
          <w:szCs w:val="28"/>
        </w:rPr>
        <w:t xml:space="preserve"> unanimous.</w:t>
      </w:r>
    </w:p>
    <w:p w14:paraId="24E32916" w14:textId="77777777" w:rsidR="00211942" w:rsidRPr="006F7D82" w:rsidRDefault="00211942" w:rsidP="00211942">
      <w:pPr>
        <w:rPr>
          <w:rFonts w:cs="Times New Roman"/>
          <w:sz w:val="28"/>
          <w:szCs w:val="28"/>
        </w:rPr>
      </w:pPr>
    </w:p>
    <w:p w14:paraId="39ABE4B2" w14:textId="77777777" w:rsidR="00211942" w:rsidRPr="006F7D82" w:rsidRDefault="00211942" w:rsidP="00211942">
      <w:pPr>
        <w:rPr>
          <w:rFonts w:cs="Times New Roman"/>
          <w:b/>
          <w:sz w:val="28"/>
          <w:szCs w:val="28"/>
        </w:rPr>
      </w:pPr>
      <w:r w:rsidRPr="006F7D82">
        <w:rPr>
          <w:rFonts w:cs="Times New Roman"/>
          <w:b/>
          <w:sz w:val="28"/>
          <w:szCs w:val="28"/>
        </w:rPr>
        <w:t>Administrator’s Report and Announcements:</w:t>
      </w:r>
    </w:p>
    <w:p w14:paraId="127140E1" w14:textId="77777777" w:rsidR="00211942" w:rsidRDefault="00211942" w:rsidP="00211942">
      <w:pPr>
        <w:rPr>
          <w:rFonts w:cs="Times New Roman"/>
          <w:sz w:val="28"/>
          <w:szCs w:val="28"/>
        </w:rPr>
      </w:pPr>
      <w:r w:rsidRPr="006F7D82">
        <w:rPr>
          <w:rFonts w:cs="Times New Roman"/>
          <w:sz w:val="28"/>
          <w:szCs w:val="28"/>
        </w:rPr>
        <w:t xml:space="preserve">Sign-in sheet passed around.  </w:t>
      </w:r>
      <w:r>
        <w:rPr>
          <w:rFonts w:cs="Times New Roman"/>
          <w:sz w:val="28"/>
          <w:szCs w:val="28"/>
        </w:rPr>
        <w:t>Approved minutes and documents are posted on the County w</w:t>
      </w:r>
      <w:r w:rsidRPr="006F7D82">
        <w:rPr>
          <w:rFonts w:cs="Times New Roman"/>
          <w:sz w:val="28"/>
          <w:szCs w:val="28"/>
        </w:rPr>
        <w:t>ebsite</w:t>
      </w:r>
      <w:r w:rsidRPr="00F365E5">
        <w:rPr>
          <w:rFonts w:cs="Times New Roman"/>
          <w:color w:val="548DD4" w:themeColor="text2" w:themeTint="99"/>
          <w:sz w:val="28"/>
          <w:szCs w:val="28"/>
        </w:rPr>
        <w:t xml:space="preserve">: flathead.mt.gov/planning_zoning. </w:t>
      </w:r>
      <w:r>
        <w:rPr>
          <w:rFonts w:cs="Times New Roman"/>
          <w:sz w:val="28"/>
          <w:szCs w:val="28"/>
        </w:rPr>
        <w:t xml:space="preserve"> Click on </w:t>
      </w:r>
      <w:r w:rsidRPr="00F365E5">
        <w:rPr>
          <w:rFonts w:cs="Times New Roman"/>
          <w:color w:val="548DD4" w:themeColor="text2" w:themeTint="99"/>
          <w:sz w:val="28"/>
          <w:szCs w:val="28"/>
        </w:rPr>
        <w:t>meeting information.</w:t>
      </w:r>
    </w:p>
    <w:p w14:paraId="1DD2C4C4" w14:textId="222800ED" w:rsidR="00211942" w:rsidRDefault="00211942" w:rsidP="00211942">
      <w:pPr>
        <w:rPr>
          <w:rFonts w:cs="Times New Roman"/>
          <w:sz w:val="28"/>
          <w:szCs w:val="28"/>
        </w:rPr>
      </w:pPr>
      <w:r>
        <w:rPr>
          <w:rFonts w:cs="Times New Roman"/>
          <w:sz w:val="28"/>
          <w:szCs w:val="28"/>
        </w:rPr>
        <w:t>Gonzales presented the status of most recent application:</w:t>
      </w:r>
    </w:p>
    <w:p w14:paraId="39D3628E" w14:textId="3561E33F" w:rsidR="00211942" w:rsidRDefault="00051928" w:rsidP="00211942">
      <w:pPr>
        <w:rPr>
          <w:rFonts w:cs="Times New Roman"/>
          <w:bCs/>
          <w:sz w:val="28"/>
          <w:szCs w:val="28"/>
        </w:rPr>
      </w:pPr>
      <w:r>
        <w:rPr>
          <w:rFonts w:cs="Times New Roman"/>
          <w:bCs/>
          <w:sz w:val="28"/>
          <w:szCs w:val="28"/>
        </w:rPr>
        <w:t>FZC-22-06 was denied by the Board of Adjustment.</w:t>
      </w:r>
    </w:p>
    <w:p w14:paraId="4AA785A6" w14:textId="77777777" w:rsidR="00051928" w:rsidRDefault="00051928" w:rsidP="00211942">
      <w:pPr>
        <w:rPr>
          <w:rFonts w:cs="Times New Roman"/>
          <w:bCs/>
          <w:sz w:val="28"/>
          <w:szCs w:val="28"/>
        </w:rPr>
      </w:pPr>
    </w:p>
    <w:p w14:paraId="187E021A" w14:textId="1655778A" w:rsidR="00051928" w:rsidRPr="00051928" w:rsidRDefault="00051928" w:rsidP="00211942">
      <w:pPr>
        <w:rPr>
          <w:rFonts w:cs="Times New Roman"/>
          <w:bCs/>
          <w:sz w:val="28"/>
          <w:szCs w:val="28"/>
        </w:rPr>
      </w:pPr>
      <w:r>
        <w:rPr>
          <w:rFonts w:cs="Times New Roman"/>
          <w:bCs/>
          <w:sz w:val="28"/>
          <w:szCs w:val="28"/>
        </w:rPr>
        <w:t>Sorensen reported on Bigfork Outdoor Recreational Al</w:t>
      </w:r>
      <w:r w:rsidR="00487868">
        <w:rPr>
          <w:rFonts w:cs="Times New Roman"/>
          <w:bCs/>
          <w:sz w:val="28"/>
          <w:szCs w:val="28"/>
        </w:rPr>
        <w:t>l</w:t>
      </w:r>
      <w:r>
        <w:rPr>
          <w:rFonts w:cs="Times New Roman"/>
          <w:bCs/>
          <w:sz w:val="28"/>
          <w:szCs w:val="28"/>
        </w:rPr>
        <w:t>iance (</w:t>
      </w:r>
      <w:r w:rsidR="00487868">
        <w:rPr>
          <w:rFonts w:cs="Times New Roman"/>
          <w:bCs/>
          <w:sz w:val="28"/>
          <w:szCs w:val="28"/>
        </w:rPr>
        <w:t>BORA) a multi-organiz</w:t>
      </w:r>
      <w:r w:rsidR="00635F46">
        <w:rPr>
          <w:rFonts w:cs="Times New Roman"/>
          <w:bCs/>
          <w:sz w:val="28"/>
          <w:szCs w:val="28"/>
        </w:rPr>
        <w:t xml:space="preserve">ation </w:t>
      </w:r>
      <w:r w:rsidR="00487868">
        <w:rPr>
          <w:rFonts w:cs="Times New Roman"/>
          <w:bCs/>
          <w:sz w:val="28"/>
          <w:szCs w:val="28"/>
        </w:rPr>
        <w:t>group supporting trail access throughout the area.  They will be meeting on November 16</w:t>
      </w:r>
      <w:r w:rsidR="00487868" w:rsidRPr="00487868">
        <w:rPr>
          <w:rFonts w:cs="Times New Roman"/>
          <w:bCs/>
          <w:sz w:val="28"/>
          <w:szCs w:val="28"/>
          <w:vertAlign w:val="superscript"/>
        </w:rPr>
        <w:t>t</w:t>
      </w:r>
      <w:r w:rsidR="00151283">
        <w:rPr>
          <w:rFonts w:cs="Times New Roman"/>
          <w:bCs/>
          <w:sz w:val="28"/>
          <w:szCs w:val="28"/>
          <w:vertAlign w:val="superscript"/>
        </w:rPr>
        <w:t xml:space="preserve">h, </w:t>
      </w:r>
      <w:r w:rsidR="00151283">
        <w:rPr>
          <w:rFonts w:cs="Times New Roman"/>
          <w:bCs/>
          <w:sz w:val="28"/>
          <w:szCs w:val="28"/>
        </w:rPr>
        <w:t>6-8 p.m. in the Community Room at Bigfork High School.</w:t>
      </w:r>
    </w:p>
    <w:p w14:paraId="19969F89" w14:textId="77777777" w:rsidR="00051928" w:rsidRDefault="00051928" w:rsidP="00211942">
      <w:pPr>
        <w:rPr>
          <w:rFonts w:cs="Times New Roman"/>
          <w:b/>
          <w:sz w:val="28"/>
          <w:szCs w:val="28"/>
        </w:rPr>
      </w:pPr>
    </w:p>
    <w:p w14:paraId="7D78A2C5" w14:textId="17BF1BB5" w:rsidR="00211942" w:rsidRPr="0092545A" w:rsidRDefault="00211942" w:rsidP="00211942">
      <w:pPr>
        <w:rPr>
          <w:rFonts w:cs="Times New Roman"/>
          <w:b/>
          <w:sz w:val="28"/>
          <w:szCs w:val="28"/>
        </w:rPr>
      </w:pPr>
      <w:r w:rsidRPr="006F7D82">
        <w:rPr>
          <w:rFonts w:cs="Times New Roman"/>
          <w:b/>
          <w:sz w:val="28"/>
          <w:szCs w:val="28"/>
        </w:rPr>
        <w:t>Public Comment:</w:t>
      </w:r>
    </w:p>
    <w:p w14:paraId="180960D2" w14:textId="71A76003" w:rsidR="00211942" w:rsidRDefault="00051928" w:rsidP="00211942">
      <w:pPr>
        <w:rPr>
          <w:rFonts w:cs="Times New Roman"/>
          <w:bCs/>
          <w:sz w:val="28"/>
          <w:szCs w:val="28"/>
        </w:rPr>
      </w:pPr>
      <w:r>
        <w:rPr>
          <w:rFonts w:cs="Times New Roman"/>
          <w:bCs/>
          <w:sz w:val="28"/>
          <w:szCs w:val="28"/>
        </w:rPr>
        <w:t>None</w:t>
      </w:r>
    </w:p>
    <w:p w14:paraId="3D1B42CF" w14:textId="77777777" w:rsidR="00051928" w:rsidRPr="00051928" w:rsidRDefault="00051928" w:rsidP="00211942">
      <w:pPr>
        <w:rPr>
          <w:rFonts w:cs="Times New Roman"/>
          <w:bCs/>
          <w:sz w:val="28"/>
          <w:szCs w:val="28"/>
        </w:rPr>
      </w:pPr>
    </w:p>
    <w:p w14:paraId="3AD41881" w14:textId="77777777" w:rsidR="00211942" w:rsidRPr="006F7D82" w:rsidRDefault="00211942" w:rsidP="00211942">
      <w:pPr>
        <w:rPr>
          <w:rFonts w:cs="Times New Roman"/>
          <w:b/>
          <w:sz w:val="28"/>
          <w:szCs w:val="28"/>
        </w:rPr>
      </w:pPr>
      <w:r w:rsidRPr="006F7D82">
        <w:rPr>
          <w:rFonts w:cs="Times New Roman"/>
          <w:b/>
          <w:sz w:val="28"/>
          <w:szCs w:val="28"/>
        </w:rPr>
        <w:t>Application:</w:t>
      </w:r>
    </w:p>
    <w:p w14:paraId="4249A4C8" w14:textId="77777777" w:rsidR="00211942" w:rsidRPr="0030023A" w:rsidRDefault="00211942" w:rsidP="0030023A">
      <w:pPr>
        <w:tabs>
          <w:tab w:val="left" w:pos="-720"/>
        </w:tabs>
        <w:spacing w:after="120"/>
        <w:rPr>
          <w:b/>
          <w:sz w:val="28"/>
          <w:szCs w:val="28"/>
        </w:rPr>
      </w:pPr>
      <w:r w:rsidRPr="0030023A">
        <w:rPr>
          <w:b/>
          <w:bCs/>
          <w:sz w:val="28"/>
          <w:szCs w:val="28"/>
          <w:u w:val="single"/>
        </w:rPr>
        <w:t>FZV-22-09</w:t>
      </w:r>
      <w:r w:rsidRPr="0030023A">
        <w:rPr>
          <w:sz w:val="28"/>
          <w:szCs w:val="28"/>
        </w:rPr>
        <w:t xml:space="preserve"> A request from Zacharia Guenzler for a variance to Section 3.07.040(3)(A) and to Section 3.07.040(5) of the Flathead County Zoning Regulations (FCZR), to the front yard setback requirements and permitted lot coverage.  The subject property is zoned </w:t>
      </w:r>
      <w:r w:rsidRPr="0030023A">
        <w:rPr>
          <w:i/>
          <w:iCs/>
          <w:sz w:val="28"/>
          <w:szCs w:val="28"/>
        </w:rPr>
        <w:t xml:space="preserve">SAG-10 (Suburban Agricultural) </w:t>
      </w:r>
      <w:r w:rsidRPr="0030023A">
        <w:rPr>
          <w:sz w:val="28"/>
          <w:szCs w:val="28"/>
        </w:rPr>
        <w:t xml:space="preserve">and is located at 586 Wolf Creek Drive, Bigfork, MT within the Bigfork Zoning District. </w:t>
      </w:r>
    </w:p>
    <w:p w14:paraId="68FFCF2D" w14:textId="0FAA13F5" w:rsidR="00211942" w:rsidRDefault="00211942" w:rsidP="00211942">
      <w:pPr>
        <w:rPr>
          <w:rFonts w:cs="Times New Roman"/>
          <w:b/>
          <w:sz w:val="28"/>
          <w:szCs w:val="28"/>
        </w:rPr>
      </w:pPr>
      <w:r w:rsidRPr="005E3AF0">
        <w:rPr>
          <w:rFonts w:cs="Times New Roman"/>
          <w:b/>
          <w:sz w:val="28"/>
          <w:szCs w:val="28"/>
        </w:rPr>
        <w:t>Staff Report:</w:t>
      </w:r>
    </w:p>
    <w:p w14:paraId="0ACC4858" w14:textId="2AD256CD" w:rsidR="00487868" w:rsidRDefault="00487868" w:rsidP="00211942">
      <w:pPr>
        <w:rPr>
          <w:rFonts w:cs="Times New Roman"/>
          <w:bCs/>
          <w:sz w:val="28"/>
          <w:szCs w:val="28"/>
        </w:rPr>
      </w:pPr>
      <w:r>
        <w:rPr>
          <w:rFonts w:cs="Times New Roman"/>
          <w:bCs/>
          <w:sz w:val="28"/>
          <w:szCs w:val="28"/>
        </w:rPr>
        <w:t>Erin Appert presented the staff report</w:t>
      </w:r>
      <w:r w:rsidR="00635F46">
        <w:rPr>
          <w:rFonts w:cs="Times New Roman"/>
          <w:bCs/>
          <w:sz w:val="28"/>
          <w:szCs w:val="28"/>
        </w:rPr>
        <w:t>.  There are two lots with an agricultural structure proposed for the second, undeveloped lot.  There were no public comments</w:t>
      </w:r>
      <w:r w:rsidR="00C36F50">
        <w:rPr>
          <w:rFonts w:cs="Times New Roman"/>
          <w:bCs/>
          <w:sz w:val="28"/>
          <w:szCs w:val="28"/>
        </w:rPr>
        <w:t xml:space="preserve"> submitted.  Applicant has been approved for a grant from the Veteran’s </w:t>
      </w:r>
      <w:r w:rsidR="00C36F50">
        <w:rPr>
          <w:rFonts w:cs="Times New Roman"/>
          <w:bCs/>
          <w:sz w:val="28"/>
          <w:szCs w:val="28"/>
        </w:rPr>
        <w:lastRenderedPageBreak/>
        <w:t>Association to make adaptive additions to the home.  Road Department commented that there is an issue with the setback requirement, but it probably will not be detrimental to traffic and snow removal.</w:t>
      </w:r>
    </w:p>
    <w:p w14:paraId="6258D283" w14:textId="77777777" w:rsidR="00C36F50" w:rsidRDefault="00C36F50" w:rsidP="00211942">
      <w:pPr>
        <w:rPr>
          <w:rFonts w:cs="Times New Roman"/>
          <w:bCs/>
          <w:sz w:val="28"/>
          <w:szCs w:val="28"/>
        </w:rPr>
      </w:pPr>
    </w:p>
    <w:p w14:paraId="38BBD8F9" w14:textId="0CD2CA7D" w:rsidR="00211942" w:rsidRDefault="00635F46" w:rsidP="00211942">
      <w:pPr>
        <w:rPr>
          <w:rFonts w:cs="Times New Roman"/>
          <w:bCs/>
          <w:sz w:val="28"/>
          <w:szCs w:val="28"/>
        </w:rPr>
      </w:pPr>
      <w:r>
        <w:rPr>
          <w:rFonts w:cs="Times New Roman"/>
          <w:bCs/>
          <w:sz w:val="28"/>
          <w:szCs w:val="28"/>
        </w:rPr>
        <w:t>Q. Johnson</w:t>
      </w:r>
      <w:r w:rsidR="00D35367">
        <w:rPr>
          <w:rFonts w:cs="Times New Roman"/>
          <w:bCs/>
          <w:sz w:val="28"/>
          <w:szCs w:val="28"/>
        </w:rPr>
        <w:t xml:space="preserve">: </w:t>
      </w:r>
      <w:r>
        <w:rPr>
          <w:rFonts w:cs="Times New Roman"/>
          <w:bCs/>
          <w:sz w:val="28"/>
          <w:szCs w:val="28"/>
        </w:rPr>
        <w:t xml:space="preserve"> What is the size of the existing home</w:t>
      </w:r>
      <w:r w:rsidR="00C36F50">
        <w:rPr>
          <w:rFonts w:cs="Times New Roman"/>
          <w:bCs/>
          <w:sz w:val="28"/>
          <w:szCs w:val="28"/>
        </w:rPr>
        <w:t xml:space="preserve"> and when was it built</w:t>
      </w:r>
      <w:r>
        <w:rPr>
          <w:rFonts w:cs="Times New Roman"/>
          <w:bCs/>
          <w:sz w:val="28"/>
          <w:szCs w:val="28"/>
        </w:rPr>
        <w:t>?  Appert deferred to the applicant.  A. Guenzler.  About 6</w:t>
      </w:r>
      <w:r w:rsidR="00C36F50">
        <w:rPr>
          <w:rFonts w:cs="Times New Roman"/>
          <w:bCs/>
          <w:sz w:val="28"/>
          <w:szCs w:val="28"/>
        </w:rPr>
        <w:t>2</w:t>
      </w:r>
      <w:r>
        <w:rPr>
          <w:rFonts w:cs="Times New Roman"/>
          <w:bCs/>
          <w:sz w:val="28"/>
          <w:szCs w:val="28"/>
        </w:rPr>
        <w:t>0 square feet and it was built in 1970.</w:t>
      </w:r>
    </w:p>
    <w:p w14:paraId="0DAED1B7" w14:textId="24D04712" w:rsidR="00C36F50" w:rsidRDefault="00C36F50" w:rsidP="00211942">
      <w:pPr>
        <w:rPr>
          <w:rFonts w:cs="Times New Roman"/>
          <w:bCs/>
          <w:sz w:val="28"/>
          <w:szCs w:val="28"/>
        </w:rPr>
      </w:pPr>
      <w:r>
        <w:rPr>
          <w:rFonts w:cs="Times New Roman"/>
          <w:bCs/>
          <w:sz w:val="28"/>
          <w:szCs w:val="28"/>
        </w:rPr>
        <w:t>Q. Sorensen:  Where is the drain field for the house?  A. Guenzler:  It is across the street.</w:t>
      </w:r>
    </w:p>
    <w:p w14:paraId="65435068" w14:textId="4B3EFB74" w:rsidR="00C36F50" w:rsidRDefault="00C36F50" w:rsidP="00211942">
      <w:pPr>
        <w:rPr>
          <w:rFonts w:cs="Times New Roman"/>
          <w:bCs/>
          <w:sz w:val="28"/>
          <w:szCs w:val="28"/>
        </w:rPr>
      </w:pPr>
      <w:r>
        <w:rPr>
          <w:rFonts w:cs="Times New Roman"/>
          <w:bCs/>
          <w:sz w:val="28"/>
          <w:szCs w:val="28"/>
        </w:rPr>
        <w:t>Q. Sorensen:  With the addition will the Health Department need to revisit the septic system?  A. Guenzler:  No, it was overbuilt for the size of the house; built for a 4-bedroom house.</w:t>
      </w:r>
    </w:p>
    <w:p w14:paraId="4A418115" w14:textId="3AF87D51" w:rsidR="00C36F50" w:rsidRDefault="00C36F50" w:rsidP="00211942">
      <w:pPr>
        <w:rPr>
          <w:rFonts w:cs="Times New Roman"/>
          <w:bCs/>
          <w:sz w:val="28"/>
          <w:szCs w:val="28"/>
        </w:rPr>
      </w:pPr>
      <w:r>
        <w:rPr>
          <w:rFonts w:cs="Times New Roman"/>
          <w:bCs/>
          <w:sz w:val="28"/>
          <w:szCs w:val="28"/>
        </w:rPr>
        <w:t>Q. Johnson:  There is a shed on the property, correct?  A: Guenzler:  Yes, and it will be taken down</w:t>
      </w:r>
      <w:r w:rsidR="000E601D">
        <w:rPr>
          <w:rFonts w:cs="Times New Roman"/>
          <w:bCs/>
          <w:sz w:val="28"/>
          <w:szCs w:val="28"/>
        </w:rPr>
        <w:t>.  The shed is not where I will do the addition.</w:t>
      </w:r>
    </w:p>
    <w:p w14:paraId="4BF479CD" w14:textId="77777777" w:rsidR="00C36F50" w:rsidRPr="00C36F50" w:rsidRDefault="00C36F50" w:rsidP="00211942">
      <w:pPr>
        <w:rPr>
          <w:rFonts w:cs="Times New Roman"/>
          <w:bCs/>
          <w:sz w:val="28"/>
          <w:szCs w:val="28"/>
        </w:rPr>
      </w:pPr>
    </w:p>
    <w:p w14:paraId="197FAA51" w14:textId="77777777" w:rsidR="00211942" w:rsidRDefault="00211942" w:rsidP="00211942">
      <w:pPr>
        <w:rPr>
          <w:rFonts w:cs="Times New Roman"/>
          <w:b/>
          <w:sz w:val="28"/>
          <w:szCs w:val="28"/>
        </w:rPr>
      </w:pPr>
      <w:r>
        <w:rPr>
          <w:rFonts w:cs="Times New Roman"/>
          <w:b/>
          <w:sz w:val="28"/>
          <w:szCs w:val="28"/>
        </w:rPr>
        <w:t>Applicant Report:</w:t>
      </w:r>
    </w:p>
    <w:p w14:paraId="688B62E7" w14:textId="1AC83E20" w:rsidR="00E879D1" w:rsidRDefault="00D35367" w:rsidP="00211942">
      <w:pPr>
        <w:rPr>
          <w:rFonts w:cs="Times New Roman"/>
          <w:bCs/>
          <w:sz w:val="28"/>
          <w:szCs w:val="28"/>
        </w:rPr>
      </w:pPr>
      <w:r>
        <w:rPr>
          <w:rFonts w:cs="Times New Roman"/>
          <w:bCs/>
          <w:sz w:val="28"/>
          <w:szCs w:val="28"/>
        </w:rPr>
        <w:t xml:space="preserve">Zacharia Guenzler stated </w:t>
      </w:r>
      <w:r w:rsidR="00DA0D9F">
        <w:rPr>
          <w:rFonts w:cs="Times New Roman"/>
          <w:bCs/>
          <w:sz w:val="28"/>
          <w:szCs w:val="28"/>
        </w:rPr>
        <w:t xml:space="preserve">that </w:t>
      </w:r>
      <w:r w:rsidR="00783B3D">
        <w:rPr>
          <w:rFonts w:cs="Times New Roman"/>
          <w:bCs/>
          <w:sz w:val="28"/>
          <w:szCs w:val="28"/>
        </w:rPr>
        <w:t>he is retired from the US Marine Corps, and he is not asking for this consideration for any financial gain.  H</w:t>
      </w:r>
      <w:r w:rsidR="006D7D66">
        <w:rPr>
          <w:rFonts w:cs="Times New Roman"/>
          <w:bCs/>
          <w:sz w:val="28"/>
          <w:szCs w:val="28"/>
        </w:rPr>
        <w:t>is family is third</w:t>
      </w:r>
      <w:r w:rsidR="00783B3D">
        <w:rPr>
          <w:rFonts w:cs="Times New Roman"/>
          <w:bCs/>
          <w:sz w:val="28"/>
          <w:szCs w:val="28"/>
        </w:rPr>
        <w:t xml:space="preserve"> generation </w:t>
      </w:r>
      <w:r w:rsidR="006D7D66">
        <w:rPr>
          <w:rFonts w:cs="Times New Roman"/>
          <w:bCs/>
          <w:sz w:val="28"/>
          <w:szCs w:val="28"/>
        </w:rPr>
        <w:t xml:space="preserve">Bigfork residents, </w:t>
      </w:r>
      <w:r w:rsidR="00783B3D">
        <w:rPr>
          <w:rFonts w:cs="Times New Roman"/>
          <w:bCs/>
          <w:sz w:val="28"/>
          <w:szCs w:val="28"/>
        </w:rPr>
        <w:t xml:space="preserve">and </w:t>
      </w:r>
      <w:r w:rsidR="006D7D66">
        <w:rPr>
          <w:rFonts w:cs="Times New Roman"/>
          <w:bCs/>
          <w:sz w:val="28"/>
          <w:szCs w:val="28"/>
        </w:rPr>
        <w:t xml:space="preserve">he </w:t>
      </w:r>
      <w:r w:rsidR="00783B3D">
        <w:rPr>
          <w:rFonts w:cs="Times New Roman"/>
          <w:bCs/>
          <w:sz w:val="28"/>
          <w:szCs w:val="28"/>
        </w:rPr>
        <w:t xml:space="preserve">would like to adapt his home to meet his unique needs.  It is difficult for </w:t>
      </w:r>
      <w:r w:rsidR="006D7D66">
        <w:rPr>
          <w:rFonts w:cs="Times New Roman"/>
          <w:bCs/>
          <w:sz w:val="28"/>
          <w:szCs w:val="28"/>
        </w:rPr>
        <w:t>him</w:t>
      </w:r>
      <w:r w:rsidR="00783B3D">
        <w:rPr>
          <w:rFonts w:cs="Times New Roman"/>
          <w:bCs/>
          <w:sz w:val="28"/>
          <w:szCs w:val="28"/>
        </w:rPr>
        <w:t xml:space="preserve"> to get around in</w:t>
      </w:r>
      <w:r w:rsidR="006D7D66">
        <w:rPr>
          <w:rFonts w:cs="Times New Roman"/>
          <w:bCs/>
          <w:sz w:val="28"/>
          <w:szCs w:val="28"/>
        </w:rPr>
        <w:t xml:space="preserve"> his </w:t>
      </w:r>
      <w:r w:rsidR="00783B3D">
        <w:rPr>
          <w:rFonts w:cs="Times New Roman"/>
          <w:bCs/>
          <w:sz w:val="28"/>
          <w:szCs w:val="28"/>
        </w:rPr>
        <w:t xml:space="preserve">home.  </w:t>
      </w:r>
      <w:r w:rsidR="006D7D66">
        <w:rPr>
          <w:rFonts w:cs="Times New Roman"/>
          <w:bCs/>
          <w:sz w:val="28"/>
          <w:szCs w:val="28"/>
        </w:rPr>
        <w:t xml:space="preserve">He </w:t>
      </w:r>
      <w:r w:rsidR="00783B3D">
        <w:rPr>
          <w:rFonts w:cs="Times New Roman"/>
          <w:bCs/>
          <w:sz w:val="28"/>
          <w:szCs w:val="28"/>
        </w:rPr>
        <w:t>was awarded an adaptive housing grant from the VA</w:t>
      </w:r>
      <w:r w:rsidR="00E879D1">
        <w:rPr>
          <w:rFonts w:cs="Times New Roman"/>
          <w:bCs/>
          <w:sz w:val="28"/>
          <w:szCs w:val="28"/>
        </w:rPr>
        <w:t>,</w:t>
      </w:r>
      <w:r w:rsidR="00783B3D">
        <w:rPr>
          <w:rFonts w:cs="Times New Roman"/>
          <w:bCs/>
          <w:sz w:val="28"/>
          <w:szCs w:val="28"/>
        </w:rPr>
        <w:t xml:space="preserve"> and </w:t>
      </w:r>
      <w:r w:rsidR="006D7D66">
        <w:rPr>
          <w:rFonts w:cs="Times New Roman"/>
          <w:bCs/>
          <w:sz w:val="28"/>
          <w:szCs w:val="28"/>
        </w:rPr>
        <w:t>is</w:t>
      </w:r>
      <w:r w:rsidR="00783B3D">
        <w:rPr>
          <w:rFonts w:cs="Times New Roman"/>
          <w:bCs/>
          <w:sz w:val="28"/>
          <w:szCs w:val="28"/>
        </w:rPr>
        <w:t xml:space="preserve"> asking for the bare minimum to adjust</w:t>
      </w:r>
      <w:r w:rsidR="006D7D66">
        <w:rPr>
          <w:rFonts w:cs="Times New Roman"/>
          <w:bCs/>
          <w:sz w:val="28"/>
          <w:szCs w:val="28"/>
        </w:rPr>
        <w:t xml:space="preserve"> his</w:t>
      </w:r>
      <w:r w:rsidR="00783B3D">
        <w:rPr>
          <w:rFonts w:cs="Times New Roman"/>
          <w:bCs/>
          <w:sz w:val="28"/>
          <w:szCs w:val="28"/>
        </w:rPr>
        <w:t xml:space="preserve"> home to their guidelines.</w:t>
      </w:r>
    </w:p>
    <w:p w14:paraId="51B5A171" w14:textId="1F610862" w:rsidR="00211942" w:rsidRDefault="00783B3D" w:rsidP="00211942">
      <w:pPr>
        <w:rPr>
          <w:rFonts w:cs="Times New Roman"/>
          <w:bCs/>
          <w:sz w:val="28"/>
          <w:szCs w:val="28"/>
        </w:rPr>
      </w:pPr>
      <w:r>
        <w:rPr>
          <w:rFonts w:cs="Times New Roman"/>
          <w:bCs/>
          <w:sz w:val="28"/>
          <w:szCs w:val="28"/>
        </w:rPr>
        <w:t xml:space="preserve"> </w:t>
      </w:r>
    </w:p>
    <w:p w14:paraId="28FE1A4F" w14:textId="679EB35B" w:rsidR="000E601D" w:rsidRDefault="000E601D" w:rsidP="00211942">
      <w:pPr>
        <w:rPr>
          <w:rFonts w:cs="Times New Roman"/>
          <w:bCs/>
          <w:sz w:val="28"/>
          <w:szCs w:val="28"/>
        </w:rPr>
      </w:pPr>
      <w:r>
        <w:rPr>
          <w:rFonts w:cs="Times New Roman"/>
          <w:bCs/>
          <w:sz w:val="28"/>
          <w:szCs w:val="28"/>
        </w:rPr>
        <w:t>Q. Gonzales:  Did you know when bought the property there would be significant building restrictions due to the size of the lots?  A. Guenzler:  No, I was under the impression that I would be able to make the additions.  I was not told there would be limitations.</w:t>
      </w:r>
    </w:p>
    <w:p w14:paraId="1536FC49" w14:textId="5A4DA8F3" w:rsidR="005F3A34" w:rsidRDefault="000E601D" w:rsidP="00211942">
      <w:pPr>
        <w:rPr>
          <w:rFonts w:cs="Times New Roman"/>
          <w:bCs/>
          <w:sz w:val="28"/>
          <w:szCs w:val="28"/>
        </w:rPr>
      </w:pPr>
      <w:r>
        <w:rPr>
          <w:rFonts w:cs="Times New Roman"/>
          <w:bCs/>
          <w:sz w:val="28"/>
          <w:szCs w:val="28"/>
        </w:rPr>
        <w:t xml:space="preserve">Q. Gonzales: </w:t>
      </w:r>
      <w:r w:rsidR="005F3A34">
        <w:rPr>
          <w:rFonts w:cs="Times New Roman"/>
          <w:bCs/>
          <w:sz w:val="28"/>
          <w:szCs w:val="28"/>
        </w:rPr>
        <w:t xml:space="preserve"> In the documents I read </w:t>
      </w:r>
      <w:r>
        <w:rPr>
          <w:rFonts w:cs="Times New Roman"/>
          <w:bCs/>
          <w:sz w:val="28"/>
          <w:szCs w:val="28"/>
        </w:rPr>
        <w:t>you need to build the Agricultural building/</w:t>
      </w:r>
      <w:r w:rsidR="005F3A34">
        <w:rPr>
          <w:rFonts w:cs="Times New Roman"/>
          <w:bCs/>
          <w:sz w:val="28"/>
          <w:szCs w:val="28"/>
        </w:rPr>
        <w:t>barn</w:t>
      </w:r>
      <w:r>
        <w:rPr>
          <w:rFonts w:cs="Times New Roman"/>
          <w:bCs/>
          <w:sz w:val="28"/>
          <w:szCs w:val="28"/>
        </w:rPr>
        <w:t xml:space="preserve"> of the proposed size to create a minimum combined footprint to qualify for this grant?  A. Guenzler:  No</w:t>
      </w:r>
      <w:r w:rsidR="005F3A34">
        <w:rPr>
          <w:rFonts w:cs="Times New Roman"/>
          <w:bCs/>
          <w:sz w:val="28"/>
          <w:szCs w:val="28"/>
        </w:rPr>
        <w:t xml:space="preserve">, if the barn is denied I can still get the grant for the house addition.  I was advised to ask for everything.  </w:t>
      </w:r>
    </w:p>
    <w:p w14:paraId="182E3ABA" w14:textId="02D62A13" w:rsidR="000E601D" w:rsidRDefault="000E601D" w:rsidP="00211942">
      <w:pPr>
        <w:rPr>
          <w:rFonts w:cs="Times New Roman"/>
          <w:bCs/>
          <w:sz w:val="28"/>
          <w:szCs w:val="28"/>
        </w:rPr>
      </w:pPr>
      <w:r>
        <w:rPr>
          <w:rFonts w:cs="Times New Roman"/>
          <w:bCs/>
          <w:sz w:val="28"/>
          <w:szCs w:val="28"/>
        </w:rPr>
        <w:t xml:space="preserve">Q. Gonzales:  If </w:t>
      </w:r>
      <w:r w:rsidR="005F3A34">
        <w:rPr>
          <w:rFonts w:cs="Times New Roman"/>
          <w:bCs/>
          <w:sz w:val="28"/>
          <w:szCs w:val="28"/>
        </w:rPr>
        <w:t xml:space="preserve">that </w:t>
      </w:r>
      <w:r>
        <w:rPr>
          <w:rFonts w:cs="Times New Roman"/>
          <w:bCs/>
          <w:sz w:val="28"/>
          <w:szCs w:val="28"/>
        </w:rPr>
        <w:t xml:space="preserve">is not the case, then could you build a smaller </w:t>
      </w:r>
      <w:r w:rsidR="005F3A34">
        <w:rPr>
          <w:rFonts w:cs="Times New Roman"/>
          <w:bCs/>
          <w:sz w:val="28"/>
          <w:szCs w:val="28"/>
        </w:rPr>
        <w:t>building on that lot that would not violate the zoning setback/lot coverage requirement?  A: Guenzler:  Yes</w:t>
      </w:r>
      <w:r w:rsidR="00DA0D9F">
        <w:rPr>
          <w:rFonts w:cs="Times New Roman"/>
          <w:bCs/>
          <w:sz w:val="28"/>
          <w:szCs w:val="28"/>
        </w:rPr>
        <w:t xml:space="preserve"> </w:t>
      </w:r>
    </w:p>
    <w:p w14:paraId="7110AD8E" w14:textId="0FE1914D" w:rsidR="00D35367" w:rsidRDefault="00D35367" w:rsidP="00211942">
      <w:pPr>
        <w:rPr>
          <w:rFonts w:cs="Times New Roman"/>
          <w:bCs/>
          <w:sz w:val="28"/>
          <w:szCs w:val="28"/>
        </w:rPr>
      </w:pPr>
      <w:r>
        <w:rPr>
          <w:rFonts w:cs="Times New Roman"/>
          <w:bCs/>
          <w:sz w:val="28"/>
          <w:szCs w:val="28"/>
        </w:rPr>
        <w:t>Q. Sorensen:</w:t>
      </w:r>
      <w:r w:rsidR="00DA0D9F">
        <w:rPr>
          <w:rFonts w:cs="Times New Roman"/>
          <w:bCs/>
          <w:sz w:val="28"/>
          <w:szCs w:val="28"/>
        </w:rPr>
        <w:t xml:space="preserve">  What will the barn be used for?  A. Guenzler:  I want a greenhouse on one side and the building can double as a garage and woodshop.  The size of the space is needed for wheelchair access.</w:t>
      </w:r>
    </w:p>
    <w:p w14:paraId="5B8FF649" w14:textId="3D4FC33E" w:rsidR="00DA0D9F" w:rsidRDefault="00DA0D9F" w:rsidP="00211942">
      <w:pPr>
        <w:rPr>
          <w:rFonts w:cs="Times New Roman"/>
          <w:bCs/>
          <w:sz w:val="28"/>
          <w:szCs w:val="28"/>
        </w:rPr>
      </w:pPr>
      <w:r>
        <w:rPr>
          <w:rFonts w:cs="Times New Roman"/>
          <w:bCs/>
          <w:sz w:val="28"/>
          <w:szCs w:val="28"/>
        </w:rPr>
        <w:t>Q. Sorensen:  What is the size of the barn?</w:t>
      </w:r>
      <w:r w:rsidR="00E91712">
        <w:rPr>
          <w:rFonts w:cs="Times New Roman"/>
          <w:bCs/>
          <w:sz w:val="28"/>
          <w:szCs w:val="28"/>
        </w:rPr>
        <w:t xml:space="preserve">  There was no answer.</w:t>
      </w:r>
    </w:p>
    <w:p w14:paraId="3801F811" w14:textId="3A0B2BAC" w:rsidR="00E91712" w:rsidRDefault="00E91712" w:rsidP="00211942">
      <w:pPr>
        <w:rPr>
          <w:rFonts w:cs="Times New Roman"/>
          <w:bCs/>
          <w:sz w:val="28"/>
          <w:szCs w:val="28"/>
        </w:rPr>
      </w:pPr>
      <w:r>
        <w:rPr>
          <w:rFonts w:cs="Times New Roman"/>
          <w:bCs/>
          <w:sz w:val="28"/>
          <w:szCs w:val="28"/>
        </w:rPr>
        <w:t>Q. DeFries: The proposed barn is right along the road; will that create a visibility issue for getting in/out of the barn?  A. Guenzler:  No.</w:t>
      </w:r>
    </w:p>
    <w:p w14:paraId="3FFF58D9" w14:textId="59972A58" w:rsidR="00211942" w:rsidRDefault="00211942" w:rsidP="00211942">
      <w:pPr>
        <w:rPr>
          <w:rFonts w:cs="Times New Roman"/>
          <w:b/>
          <w:sz w:val="28"/>
          <w:szCs w:val="28"/>
        </w:rPr>
      </w:pPr>
      <w:r>
        <w:rPr>
          <w:rFonts w:cs="Times New Roman"/>
          <w:b/>
          <w:sz w:val="28"/>
          <w:szCs w:val="28"/>
        </w:rPr>
        <w:lastRenderedPageBreak/>
        <w:t>Public Agency Comments:</w:t>
      </w:r>
    </w:p>
    <w:p w14:paraId="42004CC8" w14:textId="24B70D92" w:rsidR="00211942" w:rsidRPr="00D35367" w:rsidRDefault="00D35367" w:rsidP="00211942">
      <w:pPr>
        <w:rPr>
          <w:rFonts w:cs="Times New Roman"/>
          <w:bCs/>
          <w:sz w:val="28"/>
          <w:szCs w:val="28"/>
        </w:rPr>
      </w:pPr>
      <w:r>
        <w:rPr>
          <w:rFonts w:cs="Times New Roman"/>
          <w:bCs/>
          <w:sz w:val="28"/>
          <w:szCs w:val="28"/>
        </w:rPr>
        <w:t>None</w:t>
      </w:r>
    </w:p>
    <w:p w14:paraId="398B9773" w14:textId="77777777" w:rsidR="00E91712" w:rsidRDefault="00E91712" w:rsidP="00211942">
      <w:pPr>
        <w:rPr>
          <w:rFonts w:cs="Times New Roman"/>
          <w:b/>
          <w:sz w:val="28"/>
          <w:szCs w:val="28"/>
        </w:rPr>
      </w:pPr>
    </w:p>
    <w:p w14:paraId="208E673B" w14:textId="6F556907" w:rsidR="00211942" w:rsidRDefault="00211942" w:rsidP="00211942">
      <w:pPr>
        <w:rPr>
          <w:rFonts w:cs="Times New Roman"/>
          <w:b/>
          <w:sz w:val="28"/>
          <w:szCs w:val="28"/>
        </w:rPr>
      </w:pPr>
      <w:r>
        <w:rPr>
          <w:rFonts w:cs="Times New Roman"/>
          <w:b/>
          <w:sz w:val="28"/>
          <w:szCs w:val="28"/>
        </w:rPr>
        <w:t>Public Comments:</w:t>
      </w:r>
    </w:p>
    <w:p w14:paraId="121AFC5B" w14:textId="4F69E968" w:rsidR="00211942" w:rsidRDefault="00D35367" w:rsidP="00211942">
      <w:pPr>
        <w:rPr>
          <w:rFonts w:cs="Times New Roman"/>
          <w:bCs/>
          <w:sz w:val="28"/>
          <w:szCs w:val="28"/>
        </w:rPr>
      </w:pPr>
      <w:r>
        <w:rPr>
          <w:rFonts w:cs="Times New Roman"/>
          <w:bCs/>
          <w:sz w:val="28"/>
          <w:szCs w:val="28"/>
        </w:rPr>
        <w:t>John V</w:t>
      </w:r>
      <w:r w:rsidR="00783B3D">
        <w:rPr>
          <w:rFonts w:cs="Times New Roman"/>
          <w:bCs/>
          <w:sz w:val="28"/>
          <w:szCs w:val="28"/>
        </w:rPr>
        <w:t>enteicher-</w:t>
      </w:r>
      <w:r>
        <w:rPr>
          <w:rFonts w:cs="Times New Roman"/>
          <w:bCs/>
          <w:sz w:val="28"/>
          <w:szCs w:val="28"/>
        </w:rPr>
        <w:t>24 Carly Lane, Bigfork: The parking and storage space is reasonable.</w:t>
      </w:r>
      <w:r w:rsidR="00E879D1">
        <w:rPr>
          <w:rFonts w:cs="Times New Roman"/>
          <w:bCs/>
          <w:sz w:val="28"/>
          <w:szCs w:val="28"/>
        </w:rPr>
        <w:t xml:space="preserve">  It appears that he is asking for the bare necessities.</w:t>
      </w:r>
    </w:p>
    <w:p w14:paraId="1FE79E37" w14:textId="77777777" w:rsidR="00783B3D" w:rsidRPr="00D35367" w:rsidRDefault="00783B3D" w:rsidP="00211942">
      <w:pPr>
        <w:rPr>
          <w:rFonts w:cs="Times New Roman"/>
          <w:bCs/>
          <w:sz w:val="28"/>
          <w:szCs w:val="28"/>
        </w:rPr>
      </w:pPr>
    </w:p>
    <w:p w14:paraId="304FF232" w14:textId="77777777" w:rsidR="00211942" w:rsidRDefault="00211942" w:rsidP="00211942">
      <w:pPr>
        <w:rPr>
          <w:rFonts w:cs="Times New Roman"/>
          <w:b/>
          <w:sz w:val="28"/>
          <w:szCs w:val="28"/>
        </w:rPr>
      </w:pPr>
      <w:r>
        <w:rPr>
          <w:rFonts w:cs="Times New Roman"/>
          <w:b/>
          <w:sz w:val="28"/>
          <w:szCs w:val="28"/>
        </w:rPr>
        <w:t>Staff Reply:</w:t>
      </w:r>
    </w:p>
    <w:p w14:paraId="060B386B" w14:textId="34E86587" w:rsidR="00211942" w:rsidRPr="00D35367" w:rsidRDefault="00D35367" w:rsidP="00211942">
      <w:pPr>
        <w:rPr>
          <w:rFonts w:cs="Times New Roman"/>
          <w:bCs/>
          <w:sz w:val="28"/>
          <w:szCs w:val="28"/>
        </w:rPr>
      </w:pPr>
      <w:r>
        <w:rPr>
          <w:rFonts w:cs="Times New Roman"/>
          <w:bCs/>
          <w:sz w:val="28"/>
          <w:szCs w:val="28"/>
        </w:rPr>
        <w:t>None</w:t>
      </w:r>
    </w:p>
    <w:p w14:paraId="1DD4F379" w14:textId="77777777" w:rsidR="00E879D1" w:rsidRDefault="00E879D1" w:rsidP="00211942">
      <w:pPr>
        <w:rPr>
          <w:rFonts w:cs="Times New Roman"/>
          <w:b/>
          <w:sz w:val="28"/>
          <w:szCs w:val="28"/>
        </w:rPr>
      </w:pPr>
    </w:p>
    <w:p w14:paraId="77800296" w14:textId="2503CCCF" w:rsidR="00211942" w:rsidRDefault="00211942" w:rsidP="00211942">
      <w:pPr>
        <w:rPr>
          <w:rFonts w:cs="Times New Roman"/>
          <w:b/>
          <w:sz w:val="28"/>
          <w:szCs w:val="28"/>
        </w:rPr>
      </w:pPr>
      <w:r>
        <w:rPr>
          <w:rFonts w:cs="Times New Roman"/>
          <w:b/>
          <w:sz w:val="28"/>
          <w:szCs w:val="28"/>
        </w:rPr>
        <w:t>Applicant Reply:</w:t>
      </w:r>
    </w:p>
    <w:p w14:paraId="04F02AA8" w14:textId="43553CBC" w:rsidR="00211942" w:rsidRDefault="00D35367" w:rsidP="00211942">
      <w:pPr>
        <w:rPr>
          <w:rFonts w:cs="Times New Roman"/>
          <w:bCs/>
          <w:sz w:val="28"/>
          <w:szCs w:val="28"/>
        </w:rPr>
      </w:pPr>
      <w:r>
        <w:rPr>
          <w:rFonts w:cs="Times New Roman"/>
          <w:bCs/>
          <w:sz w:val="28"/>
          <w:szCs w:val="28"/>
        </w:rPr>
        <w:t>None</w:t>
      </w:r>
    </w:p>
    <w:p w14:paraId="3807C7F2" w14:textId="77777777" w:rsidR="00783B3D" w:rsidRPr="00D35367" w:rsidRDefault="00783B3D" w:rsidP="00211942">
      <w:pPr>
        <w:rPr>
          <w:rFonts w:cs="Times New Roman"/>
          <w:bCs/>
          <w:sz w:val="28"/>
          <w:szCs w:val="28"/>
        </w:rPr>
      </w:pPr>
    </w:p>
    <w:p w14:paraId="0CA133BE" w14:textId="77777777" w:rsidR="00211942" w:rsidRDefault="00211942" w:rsidP="00211942">
      <w:pPr>
        <w:rPr>
          <w:rFonts w:cs="Times New Roman"/>
          <w:b/>
          <w:sz w:val="28"/>
          <w:szCs w:val="28"/>
        </w:rPr>
      </w:pPr>
      <w:r>
        <w:rPr>
          <w:rFonts w:cs="Times New Roman"/>
          <w:b/>
          <w:sz w:val="28"/>
          <w:szCs w:val="28"/>
        </w:rPr>
        <w:t>Committee Discussion:</w:t>
      </w:r>
    </w:p>
    <w:p w14:paraId="1F4AC928" w14:textId="6EF85F23" w:rsidR="00211942" w:rsidRDefault="00E879D1" w:rsidP="00211942">
      <w:pPr>
        <w:rPr>
          <w:rFonts w:cs="Times New Roman"/>
          <w:bCs/>
          <w:sz w:val="28"/>
          <w:szCs w:val="28"/>
        </w:rPr>
      </w:pPr>
      <w:r>
        <w:rPr>
          <w:rFonts w:cs="Times New Roman"/>
          <w:bCs/>
          <w:sz w:val="28"/>
          <w:szCs w:val="28"/>
        </w:rPr>
        <w:t>None</w:t>
      </w:r>
    </w:p>
    <w:p w14:paraId="4966B1BB" w14:textId="77777777" w:rsidR="00E879D1" w:rsidRPr="00E879D1" w:rsidRDefault="00E879D1" w:rsidP="00211942">
      <w:pPr>
        <w:rPr>
          <w:rFonts w:cs="Times New Roman"/>
          <w:bCs/>
          <w:sz w:val="28"/>
          <w:szCs w:val="28"/>
        </w:rPr>
      </w:pPr>
    </w:p>
    <w:p w14:paraId="1313C1CD" w14:textId="77777777" w:rsidR="00211942" w:rsidRDefault="00211942" w:rsidP="00211942">
      <w:pPr>
        <w:rPr>
          <w:rFonts w:cs="Times New Roman"/>
          <w:b/>
          <w:sz w:val="28"/>
          <w:szCs w:val="28"/>
        </w:rPr>
      </w:pPr>
      <w:r>
        <w:rPr>
          <w:rFonts w:cs="Times New Roman"/>
          <w:b/>
          <w:sz w:val="28"/>
          <w:szCs w:val="28"/>
        </w:rPr>
        <w:t>Findings of Fact:</w:t>
      </w:r>
    </w:p>
    <w:p w14:paraId="0E9BD4E0" w14:textId="424530CA" w:rsidR="00E879D1" w:rsidRDefault="00D35367" w:rsidP="00211942">
      <w:pPr>
        <w:rPr>
          <w:rFonts w:cs="Times New Roman"/>
          <w:bCs/>
          <w:sz w:val="28"/>
          <w:szCs w:val="28"/>
        </w:rPr>
      </w:pPr>
      <w:r>
        <w:rPr>
          <w:rFonts w:cs="Times New Roman"/>
          <w:bCs/>
          <w:sz w:val="28"/>
          <w:szCs w:val="28"/>
        </w:rPr>
        <w:t>Ockert moved to adopt the Findings of Fact, DeFries seconded</w:t>
      </w:r>
      <w:r w:rsidR="00E879D1">
        <w:rPr>
          <w:rFonts w:cs="Times New Roman"/>
          <w:bCs/>
          <w:sz w:val="28"/>
          <w:szCs w:val="28"/>
        </w:rPr>
        <w:t>.  Gonzales was concerned that Finding of Fact #7 might result in exposing BLUAC to any liability if the Finding of Fact was adopted and there was an accident at th</w:t>
      </w:r>
      <w:r w:rsidR="00A75C32">
        <w:rPr>
          <w:rFonts w:cs="Times New Roman"/>
          <w:bCs/>
          <w:sz w:val="28"/>
          <w:szCs w:val="28"/>
        </w:rPr>
        <w:t>at</w:t>
      </w:r>
      <w:r w:rsidR="00E879D1">
        <w:rPr>
          <w:rFonts w:cs="Times New Roman"/>
          <w:bCs/>
          <w:sz w:val="28"/>
          <w:szCs w:val="28"/>
        </w:rPr>
        <w:t xml:space="preserve"> </w:t>
      </w:r>
      <w:r w:rsidR="00A75C32">
        <w:rPr>
          <w:rFonts w:cs="Times New Roman"/>
          <w:bCs/>
          <w:sz w:val="28"/>
          <w:szCs w:val="28"/>
        </w:rPr>
        <w:t>location</w:t>
      </w:r>
      <w:r w:rsidR="00E879D1">
        <w:rPr>
          <w:rFonts w:cs="Times New Roman"/>
          <w:bCs/>
          <w:sz w:val="28"/>
          <w:szCs w:val="28"/>
        </w:rPr>
        <w:t>.  The</w:t>
      </w:r>
      <w:r>
        <w:rPr>
          <w:rFonts w:cs="Times New Roman"/>
          <w:bCs/>
          <w:sz w:val="28"/>
          <w:szCs w:val="28"/>
        </w:rPr>
        <w:t xml:space="preserve"> motion carried unanimously.</w:t>
      </w:r>
    </w:p>
    <w:p w14:paraId="736D9EA7" w14:textId="77777777" w:rsidR="00A75C32" w:rsidRPr="00D35367" w:rsidRDefault="00A75C32" w:rsidP="00211942">
      <w:pPr>
        <w:rPr>
          <w:rFonts w:cs="Times New Roman"/>
          <w:bCs/>
          <w:sz w:val="28"/>
          <w:szCs w:val="28"/>
        </w:rPr>
      </w:pPr>
    </w:p>
    <w:p w14:paraId="7A8547B2" w14:textId="77777777" w:rsidR="00211942" w:rsidRDefault="00211942" w:rsidP="00211942">
      <w:pPr>
        <w:rPr>
          <w:rFonts w:cs="Times New Roman"/>
          <w:b/>
          <w:sz w:val="28"/>
          <w:szCs w:val="28"/>
        </w:rPr>
      </w:pPr>
      <w:r>
        <w:rPr>
          <w:rFonts w:cs="Times New Roman"/>
          <w:b/>
          <w:sz w:val="28"/>
          <w:szCs w:val="28"/>
        </w:rPr>
        <w:t>Committee Discussion and Vote:</w:t>
      </w:r>
    </w:p>
    <w:p w14:paraId="281207B7" w14:textId="62143ED7" w:rsidR="00A75C32" w:rsidRDefault="00A75C32" w:rsidP="00211942">
      <w:pPr>
        <w:rPr>
          <w:rFonts w:cs="Times New Roman"/>
          <w:bCs/>
          <w:sz w:val="28"/>
          <w:szCs w:val="28"/>
        </w:rPr>
      </w:pPr>
      <w:r>
        <w:rPr>
          <w:rFonts w:cs="Times New Roman"/>
          <w:bCs/>
          <w:sz w:val="28"/>
          <w:szCs w:val="28"/>
        </w:rPr>
        <w:t>Sorensen stated that the proposed Agriculture building is set back further from the</w:t>
      </w:r>
      <w:r w:rsidR="00284A20">
        <w:rPr>
          <w:rFonts w:cs="Times New Roman"/>
          <w:bCs/>
          <w:sz w:val="28"/>
          <w:szCs w:val="28"/>
        </w:rPr>
        <w:t xml:space="preserve"> road than the</w:t>
      </w:r>
      <w:r>
        <w:rPr>
          <w:rFonts w:cs="Times New Roman"/>
          <w:bCs/>
          <w:sz w:val="28"/>
          <w:szCs w:val="28"/>
        </w:rPr>
        <w:t xml:space="preserve"> house by several feet and the area is level so there is space for snow removal.  Ockert stated that this application is why variances exist.   </w:t>
      </w:r>
    </w:p>
    <w:p w14:paraId="661C7BE9" w14:textId="6BA4B072" w:rsidR="00211942" w:rsidRDefault="00D35367" w:rsidP="00211942">
      <w:pPr>
        <w:rPr>
          <w:rFonts w:cs="Times New Roman"/>
          <w:bCs/>
          <w:sz w:val="28"/>
          <w:szCs w:val="28"/>
        </w:rPr>
      </w:pPr>
      <w:r>
        <w:rPr>
          <w:rFonts w:cs="Times New Roman"/>
          <w:bCs/>
          <w:sz w:val="28"/>
          <w:szCs w:val="28"/>
        </w:rPr>
        <w:t>Ockert moved to forward a recommendation to the Board of Adjustment to approve FZV-22-09.  DeFries seconded the motion, motion carried unanimously.</w:t>
      </w:r>
    </w:p>
    <w:p w14:paraId="4DF87ED6" w14:textId="2FBBDCFB" w:rsidR="00284A20" w:rsidRPr="00DC399D" w:rsidRDefault="00816A74" w:rsidP="00284A20">
      <w:pPr>
        <w:tabs>
          <w:tab w:val="left" w:pos="-720"/>
        </w:tabs>
        <w:contextualSpacing/>
        <w:rPr>
          <w:rFonts w:cs="Times New Roman"/>
          <w:bCs/>
          <w:sz w:val="28"/>
          <w:szCs w:val="28"/>
        </w:rPr>
      </w:pPr>
      <w:r>
        <w:rPr>
          <w:rFonts w:cs="Times New Roman"/>
          <w:bCs/>
          <w:sz w:val="28"/>
          <w:szCs w:val="28"/>
        </w:rPr>
        <w:t>The application will be considered by the Board of Adjustment on Tuesday, Novembe</w:t>
      </w:r>
      <w:r w:rsidR="00284A20">
        <w:rPr>
          <w:rFonts w:cs="Times New Roman"/>
          <w:bCs/>
          <w:sz w:val="28"/>
          <w:szCs w:val="28"/>
        </w:rPr>
        <w:t>r 1, 2022, at 6 p.m. in the second-floor conference room of the South Campus Building located at 40 11</w:t>
      </w:r>
      <w:r w:rsidR="00284A20" w:rsidRPr="003D0B37">
        <w:rPr>
          <w:rFonts w:cs="Times New Roman"/>
          <w:bCs/>
          <w:sz w:val="28"/>
          <w:szCs w:val="28"/>
          <w:vertAlign w:val="superscript"/>
        </w:rPr>
        <w:t>th</w:t>
      </w:r>
      <w:r w:rsidR="00284A20">
        <w:rPr>
          <w:rFonts w:cs="Times New Roman"/>
          <w:bCs/>
          <w:sz w:val="28"/>
          <w:szCs w:val="28"/>
        </w:rPr>
        <w:t xml:space="preserve"> Street West, Kalispell.</w:t>
      </w:r>
    </w:p>
    <w:p w14:paraId="59E07ED9" w14:textId="5126A37F" w:rsidR="00D35367" w:rsidRDefault="00D35367" w:rsidP="00211942">
      <w:pPr>
        <w:rPr>
          <w:rFonts w:cs="Times New Roman"/>
          <w:bCs/>
          <w:sz w:val="28"/>
          <w:szCs w:val="28"/>
        </w:rPr>
      </w:pPr>
    </w:p>
    <w:p w14:paraId="0D4AC765" w14:textId="77777777" w:rsidR="00211942" w:rsidRPr="006F7D82" w:rsidRDefault="00211942" w:rsidP="00211942">
      <w:pPr>
        <w:rPr>
          <w:rFonts w:cs="Times New Roman"/>
          <w:b/>
          <w:sz w:val="28"/>
          <w:szCs w:val="28"/>
        </w:rPr>
      </w:pPr>
      <w:r w:rsidRPr="006F7D82">
        <w:rPr>
          <w:rFonts w:cs="Times New Roman"/>
          <w:b/>
          <w:sz w:val="28"/>
          <w:szCs w:val="28"/>
        </w:rPr>
        <w:t>Application:</w:t>
      </w:r>
    </w:p>
    <w:p w14:paraId="0928399E" w14:textId="65C80212" w:rsidR="0030023A" w:rsidRPr="0030023A" w:rsidRDefault="0030023A" w:rsidP="0030023A">
      <w:pPr>
        <w:tabs>
          <w:tab w:val="left" w:pos="-720"/>
        </w:tabs>
        <w:spacing w:after="120"/>
        <w:rPr>
          <w:b/>
          <w:sz w:val="28"/>
          <w:szCs w:val="28"/>
        </w:rPr>
      </w:pPr>
      <w:r w:rsidRPr="0030023A">
        <w:rPr>
          <w:b/>
          <w:sz w:val="28"/>
          <w:szCs w:val="28"/>
          <w:u w:val="single"/>
        </w:rPr>
        <w:t>FZC-22-19</w:t>
      </w:r>
      <w:r w:rsidRPr="0030023A">
        <w:rPr>
          <w:b/>
          <w:sz w:val="28"/>
          <w:szCs w:val="28"/>
        </w:rPr>
        <w:t xml:space="preserve"> </w:t>
      </w:r>
      <w:r w:rsidRPr="0030023A">
        <w:rPr>
          <w:sz w:val="28"/>
          <w:szCs w:val="28"/>
        </w:rPr>
        <w:t xml:space="preserve">A zone change request from Sands Surveying, Inc., on behalf of Sarah N. Sullivan, for property within the Echo Lake Zoning District.  The proposal would change the zoning on a parcel of land located at 14 McCaffery Lake Lane, Bigfork, MT from </w:t>
      </w:r>
      <w:r w:rsidRPr="0030023A">
        <w:rPr>
          <w:i/>
          <w:iCs/>
          <w:sz w:val="28"/>
          <w:szCs w:val="28"/>
        </w:rPr>
        <w:t xml:space="preserve">AG-40 (Agricultural) </w:t>
      </w:r>
      <w:r w:rsidRPr="0030023A">
        <w:rPr>
          <w:sz w:val="28"/>
          <w:szCs w:val="28"/>
        </w:rPr>
        <w:t>to</w:t>
      </w:r>
      <w:r w:rsidRPr="0030023A">
        <w:rPr>
          <w:i/>
          <w:iCs/>
          <w:sz w:val="28"/>
          <w:szCs w:val="28"/>
        </w:rPr>
        <w:t xml:space="preserve"> SAG-5 (Suburban Agricultural).  </w:t>
      </w:r>
      <w:r w:rsidRPr="0030023A">
        <w:rPr>
          <w:sz w:val="28"/>
          <w:szCs w:val="28"/>
        </w:rPr>
        <w:t>The total acreage involved in the request is 54.35 acres</w:t>
      </w:r>
      <w:r w:rsidR="00816A74">
        <w:rPr>
          <w:sz w:val="28"/>
          <w:szCs w:val="28"/>
        </w:rPr>
        <w:t>.</w:t>
      </w:r>
    </w:p>
    <w:p w14:paraId="618187EB" w14:textId="77777777" w:rsidR="00284A20" w:rsidRDefault="00284A20" w:rsidP="00211942">
      <w:pPr>
        <w:rPr>
          <w:rFonts w:cs="Times New Roman"/>
          <w:b/>
          <w:sz w:val="28"/>
          <w:szCs w:val="28"/>
        </w:rPr>
      </w:pPr>
    </w:p>
    <w:p w14:paraId="326D2D9D" w14:textId="3DBB9CF7" w:rsidR="00211942" w:rsidRDefault="00211942" w:rsidP="00211942">
      <w:pPr>
        <w:rPr>
          <w:rFonts w:cs="Times New Roman"/>
          <w:b/>
          <w:sz w:val="28"/>
          <w:szCs w:val="28"/>
        </w:rPr>
      </w:pPr>
      <w:r w:rsidRPr="005E3AF0">
        <w:rPr>
          <w:rFonts w:cs="Times New Roman"/>
          <w:b/>
          <w:sz w:val="28"/>
          <w:szCs w:val="28"/>
        </w:rPr>
        <w:lastRenderedPageBreak/>
        <w:t>Staff Report:</w:t>
      </w:r>
    </w:p>
    <w:p w14:paraId="217BBBE6" w14:textId="75DEE712" w:rsidR="00211942" w:rsidRDefault="00816A74" w:rsidP="00211942">
      <w:pPr>
        <w:rPr>
          <w:rFonts w:cs="Times New Roman"/>
          <w:bCs/>
          <w:sz w:val="28"/>
          <w:szCs w:val="28"/>
        </w:rPr>
      </w:pPr>
      <w:r>
        <w:rPr>
          <w:rFonts w:cs="Times New Roman"/>
          <w:bCs/>
          <w:sz w:val="28"/>
          <w:szCs w:val="28"/>
        </w:rPr>
        <w:t>Zachary Moon presented the staff report.  The zone change from AG-40 to SAG-5 could create 8 additional lots.</w:t>
      </w:r>
    </w:p>
    <w:p w14:paraId="0353A743" w14:textId="5C54B695" w:rsidR="00816A74" w:rsidRDefault="00816A74" w:rsidP="00211942">
      <w:pPr>
        <w:rPr>
          <w:rFonts w:cs="Times New Roman"/>
          <w:bCs/>
          <w:sz w:val="28"/>
          <w:szCs w:val="28"/>
        </w:rPr>
      </w:pPr>
      <w:r>
        <w:rPr>
          <w:rFonts w:cs="Times New Roman"/>
          <w:bCs/>
          <w:sz w:val="28"/>
          <w:szCs w:val="28"/>
        </w:rPr>
        <w:t>Q. Gonzales:</w:t>
      </w:r>
      <w:r w:rsidR="00284A20">
        <w:rPr>
          <w:rFonts w:cs="Times New Roman"/>
          <w:bCs/>
          <w:sz w:val="28"/>
          <w:szCs w:val="28"/>
        </w:rPr>
        <w:t xml:space="preserve">  If the application states they want to divide the property via a Family Transfer, why are they requesting a zone change from AG-40 to SAG-5?  A.  Moon:  </w:t>
      </w:r>
      <w:r w:rsidR="009C15A1">
        <w:rPr>
          <w:rFonts w:cs="Times New Roman"/>
          <w:bCs/>
          <w:sz w:val="28"/>
          <w:szCs w:val="28"/>
        </w:rPr>
        <w:t>The AG-40 z</w:t>
      </w:r>
      <w:r w:rsidR="00284A20">
        <w:rPr>
          <w:rFonts w:cs="Times New Roman"/>
          <w:bCs/>
          <w:sz w:val="28"/>
          <w:szCs w:val="28"/>
        </w:rPr>
        <w:t xml:space="preserve">oning </w:t>
      </w:r>
      <w:r w:rsidR="009C15A1">
        <w:rPr>
          <w:rFonts w:cs="Times New Roman"/>
          <w:bCs/>
          <w:sz w:val="28"/>
          <w:szCs w:val="28"/>
        </w:rPr>
        <w:t>is not</w:t>
      </w:r>
      <w:r w:rsidR="00284A20">
        <w:rPr>
          <w:rFonts w:cs="Times New Roman"/>
          <w:bCs/>
          <w:sz w:val="28"/>
          <w:szCs w:val="28"/>
        </w:rPr>
        <w:t xml:space="preserve"> adequate for them to subdivide the 54 acres into </w:t>
      </w:r>
      <w:r w:rsidR="009C15A1">
        <w:rPr>
          <w:rFonts w:cs="Times New Roman"/>
          <w:bCs/>
          <w:sz w:val="28"/>
          <w:szCs w:val="28"/>
        </w:rPr>
        <w:t xml:space="preserve">even two </w:t>
      </w:r>
      <w:r w:rsidR="00284A20">
        <w:rPr>
          <w:rFonts w:cs="Times New Roman"/>
          <w:bCs/>
          <w:sz w:val="28"/>
          <w:szCs w:val="28"/>
        </w:rPr>
        <w:t>lots.</w:t>
      </w:r>
    </w:p>
    <w:p w14:paraId="721C5AD2" w14:textId="7ECD9E71" w:rsidR="00816A74" w:rsidRDefault="00816A74" w:rsidP="00211942">
      <w:pPr>
        <w:rPr>
          <w:rFonts w:cs="Times New Roman"/>
          <w:bCs/>
          <w:sz w:val="28"/>
          <w:szCs w:val="28"/>
        </w:rPr>
      </w:pPr>
      <w:r>
        <w:rPr>
          <w:rFonts w:cs="Times New Roman"/>
          <w:bCs/>
          <w:sz w:val="28"/>
          <w:szCs w:val="28"/>
        </w:rPr>
        <w:t>Q. Sorensen:</w:t>
      </w:r>
      <w:r w:rsidR="009C15A1">
        <w:rPr>
          <w:rFonts w:cs="Times New Roman"/>
          <w:bCs/>
          <w:sz w:val="28"/>
          <w:szCs w:val="28"/>
        </w:rPr>
        <w:t xml:space="preserve">  The zone change would create 10 lots; how many family transfers are needed?  A. Moon:  Maybe two, but we look at full build out at the requested SAG-5.</w:t>
      </w:r>
    </w:p>
    <w:p w14:paraId="31444A77" w14:textId="6A00FF77" w:rsidR="009C15A1" w:rsidRDefault="009C15A1" w:rsidP="00211942">
      <w:pPr>
        <w:rPr>
          <w:rFonts w:cs="Times New Roman"/>
          <w:bCs/>
          <w:sz w:val="28"/>
          <w:szCs w:val="28"/>
        </w:rPr>
      </w:pPr>
      <w:r>
        <w:rPr>
          <w:rFonts w:cs="Times New Roman"/>
          <w:bCs/>
          <w:sz w:val="28"/>
          <w:szCs w:val="28"/>
        </w:rPr>
        <w:t>Q. Gonzales:  Then a SAG-10 zoning could be appropriate for their need?  A. Moon:  Yes.</w:t>
      </w:r>
    </w:p>
    <w:p w14:paraId="3303EC45" w14:textId="7D5739C2" w:rsidR="009C15A1" w:rsidRDefault="009C15A1" w:rsidP="00211942">
      <w:pPr>
        <w:rPr>
          <w:rFonts w:cs="Times New Roman"/>
          <w:bCs/>
          <w:sz w:val="28"/>
          <w:szCs w:val="28"/>
        </w:rPr>
      </w:pPr>
      <w:r>
        <w:rPr>
          <w:rFonts w:cs="Times New Roman"/>
          <w:bCs/>
          <w:sz w:val="28"/>
          <w:szCs w:val="28"/>
        </w:rPr>
        <w:t>Q. Sorensen:  If this is a Family Transfer there is no requirement for road improvement?  A. Moon:  Correct.  At the site visit</w:t>
      </w:r>
      <w:r w:rsidR="001C0D1A">
        <w:rPr>
          <w:rFonts w:cs="Times New Roman"/>
          <w:bCs/>
          <w:sz w:val="28"/>
          <w:szCs w:val="28"/>
        </w:rPr>
        <w:t xml:space="preserve"> I saw there was a fire safety issue with the road.</w:t>
      </w:r>
    </w:p>
    <w:p w14:paraId="164FC030" w14:textId="514A50E3" w:rsidR="001C0D1A" w:rsidRDefault="001C0D1A" w:rsidP="00211942">
      <w:pPr>
        <w:rPr>
          <w:rFonts w:cs="Times New Roman"/>
          <w:bCs/>
          <w:sz w:val="28"/>
          <w:szCs w:val="28"/>
        </w:rPr>
      </w:pPr>
      <w:r>
        <w:rPr>
          <w:rFonts w:cs="Times New Roman"/>
          <w:bCs/>
          <w:sz w:val="28"/>
          <w:szCs w:val="28"/>
        </w:rPr>
        <w:t>Q. Gonzales:  With a SAG-5 zone does the road need to be improved?  A. Moon:  No.</w:t>
      </w:r>
    </w:p>
    <w:p w14:paraId="720A1115" w14:textId="1900A942" w:rsidR="001C0D1A" w:rsidRDefault="00816A74" w:rsidP="00211942">
      <w:pPr>
        <w:rPr>
          <w:rFonts w:cs="Times New Roman"/>
          <w:bCs/>
          <w:sz w:val="28"/>
          <w:szCs w:val="28"/>
        </w:rPr>
      </w:pPr>
      <w:r>
        <w:rPr>
          <w:rFonts w:cs="Times New Roman"/>
          <w:bCs/>
          <w:sz w:val="28"/>
          <w:szCs w:val="28"/>
        </w:rPr>
        <w:t>Q. Johnson:</w:t>
      </w:r>
      <w:r w:rsidR="001C0D1A">
        <w:rPr>
          <w:rFonts w:cs="Times New Roman"/>
          <w:bCs/>
          <w:sz w:val="28"/>
          <w:szCs w:val="28"/>
        </w:rPr>
        <w:t xml:space="preserve">  The topography being so steep, would these be buildable lots?  A. Moon:  I did not walk the property so I do not know what would be buildable.</w:t>
      </w:r>
    </w:p>
    <w:p w14:paraId="43350BDB" w14:textId="77777777" w:rsidR="00816A74" w:rsidRDefault="00816A74" w:rsidP="00211942">
      <w:pPr>
        <w:rPr>
          <w:rFonts w:cs="Times New Roman"/>
          <w:bCs/>
          <w:sz w:val="28"/>
          <w:szCs w:val="28"/>
        </w:rPr>
      </w:pPr>
    </w:p>
    <w:p w14:paraId="22E4348F" w14:textId="5AD89E12" w:rsidR="00211942" w:rsidRDefault="00211942" w:rsidP="00211942">
      <w:pPr>
        <w:rPr>
          <w:rFonts w:cs="Times New Roman"/>
          <w:b/>
          <w:sz w:val="28"/>
          <w:szCs w:val="28"/>
        </w:rPr>
      </w:pPr>
      <w:r>
        <w:rPr>
          <w:rFonts w:cs="Times New Roman"/>
          <w:b/>
          <w:sz w:val="28"/>
          <w:szCs w:val="28"/>
        </w:rPr>
        <w:t>Applicant Report:</w:t>
      </w:r>
    </w:p>
    <w:p w14:paraId="27C108CC" w14:textId="1B724591" w:rsidR="00211942" w:rsidRDefault="00816A74" w:rsidP="00211942">
      <w:pPr>
        <w:rPr>
          <w:rFonts w:cs="Times New Roman"/>
          <w:bCs/>
          <w:sz w:val="28"/>
          <w:szCs w:val="28"/>
        </w:rPr>
      </w:pPr>
      <w:r>
        <w:rPr>
          <w:rFonts w:cs="Times New Roman"/>
          <w:bCs/>
          <w:sz w:val="28"/>
          <w:szCs w:val="28"/>
        </w:rPr>
        <w:t xml:space="preserve">Donna Valade of Sands Engineering </w:t>
      </w:r>
      <w:r w:rsidR="00F576CA">
        <w:rPr>
          <w:rFonts w:cs="Times New Roman"/>
          <w:bCs/>
          <w:sz w:val="28"/>
          <w:szCs w:val="28"/>
        </w:rPr>
        <w:t xml:space="preserve">presented for </w:t>
      </w:r>
      <w:r>
        <w:rPr>
          <w:rFonts w:cs="Times New Roman"/>
          <w:bCs/>
          <w:sz w:val="28"/>
          <w:szCs w:val="28"/>
        </w:rPr>
        <w:t xml:space="preserve">the applicant.  </w:t>
      </w:r>
      <w:r w:rsidR="00872873">
        <w:rPr>
          <w:rFonts w:cs="Times New Roman"/>
          <w:bCs/>
          <w:sz w:val="28"/>
          <w:szCs w:val="28"/>
        </w:rPr>
        <w:t xml:space="preserve">This is for a family transfer and there are not that many lots being proposed.  There are other properties zoned SAG-5 in the district and this conforms to the agricultural designation in the Bigfork Neighborhood Plan.  </w:t>
      </w:r>
      <w:r>
        <w:rPr>
          <w:rFonts w:cs="Times New Roman"/>
          <w:bCs/>
          <w:sz w:val="28"/>
          <w:szCs w:val="28"/>
        </w:rPr>
        <w:t>The property has constraint issues including wetlands, floodplains, and steep slopes.  With SAG-5 zoning there will be a DEQ review</w:t>
      </w:r>
      <w:r w:rsidR="00872873">
        <w:rPr>
          <w:rFonts w:cs="Times New Roman"/>
          <w:bCs/>
          <w:sz w:val="28"/>
          <w:szCs w:val="28"/>
        </w:rPr>
        <w:t xml:space="preserve"> for </w:t>
      </w:r>
      <w:r>
        <w:rPr>
          <w:rFonts w:cs="Times New Roman"/>
          <w:bCs/>
          <w:sz w:val="28"/>
          <w:szCs w:val="28"/>
        </w:rPr>
        <w:t>water quality</w:t>
      </w:r>
      <w:r w:rsidR="00872873">
        <w:rPr>
          <w:rFonts w:cs="Times New Roman"/>
          <w:bCs/>
          <w:sz w:val="28"/>
          <w:szCs w:val="28"/>
        </w:rPr>
        <w:t xml:space="preserve">, storm water, </w:t>
      </w:r>
      <w:r>
        <w:rPr>
          <w:rFonts w:cs="Times New Roman"/>
          <w:bCs/>
          <w:sz w:val="28"/>
          <w:szCs w:val="28"/>
        </w:rPr>
        <w:t>septic and well placements away from the lakes.</w:t>
      </w:r>
      <w:r w:rsidR="00872873">
        <w:rPr>
          <w:rFonts w:cs="Times New Roman"/>
          <w:bCs/>
          <w:sz w:val="28"/>
          <w:szCs w:val="28"/>
        </w:rPr>
        <w:t xml:space="preserve">  With the SAG-5 designation they might not be able to create that many lots.  We do not agree with a SAG-10 zoning.  </w:t>
      </w:r>
    </w:p>
    <w:p w14:paraId="2BEF3108" w14:textId="1F90EB27" w:rsidR="00816A74" w:rsidRDefault="00816A74" w:rsidP="00211942">
      <w:pPr>
        <w:rPr>
          <w:rFonts w:cs="Times New Roman"/>
          <w:bCs/>
          <w:sz w:val="28"/>
          <w:szCs w:val="28"/>
        </w:rPr>
      </w:pPr>
      <w:r>
        <w:rPr>
          <w:rFonts w:cs="Times New Roman"/>
          <w:bCs/>
          <w:sz w:val="28"/>
          <w:szCs w:val="28"/>
        </w:rPr>
        <w:t>Q. Ockert</w:t>
      </w:r>
      <w:r w:rsidR="00B10F3A">
        <w:rPr>
          <w:rFonts w:cs="Times New Roman"/>
          <w:bCs/>
          <w:sz w:val="28"/>
          <w:szCs w:val="28"/>
        </w:rPr>
        <w:t>:  When</w:t>
      </w:r>
      <w:r w:rsidR="00872873">
        <w:rPr>
          <w:rFonts w:cs="Times New Roman"/>
          <w:bCs/>
          <w:sz w:val="28"/>
          <w:szCs w:val="28"/>
        </w:rPr>
        <w:t xml:space="preserve"> do you plan on building on these lots</w:t>
      </w:r>
      <w:r w:rsidR="00B10F3A">
        <w:rPr>
          <w:rFonts w:cs="Times New Roman"/>
          <w:bCs/>
          <w:sz w:val="28"/>
          <w:szCs w:val="28"/>
        </w:rPr>
        <w:t>?</w:t>
      </w:r>
      <w:r w:rsidR="00F576CA">
        <w:rPr>
          <w:rFonts w:cs="Times New Roman"/>
          <w:bCs/>
          <w:sz w:val="28"/>
          <w:szCs w:val="28"/>
        </w:rPr>
        <w:t xml:space="preserve">  A. Sullivan (applicant):  My sister is remodeling on the property; property was deeded to me and my sister.</w:t>
      </w:r>
    </w:p>
    <w:p w14:paraId="1599F776" w14:textId="49D4A772" w:rsidR="00F576CA" w:rsidRDefault="00773CF4" w:rsidP="00211942">
      <w:pPr>
        <w:rPr>
          <w:rFonts w:cs="Times New Roman"/>
          <w:bCs/>
          <w:sz w:val="28"/>
          <w:szCs w:val="28"/>
        </w:rPr>
      </w:pPr>
      <w:r>
        <w:rPr>
          <w:rFonts w:cs="Times New Roman"/>
          <w:bCs/>
          <w:sz w:val="28"/>
          <w:szCs w:val="28"/>
        </w:rPr>
        <w:t>Comments by Valade:  There is an existing single-family dwelling on the property.  Any new development on the property would not be until next year or the year after.</w:t>
      </w:r>
    </w:p>
    <w:p w14:paraId="55C9FC33" w14:textId="5785D5C4" w:rsidR="00B10F3A" w:rsidRDefault="00B10F3A" w:rsidP="00211942">
      <w:pPr>
        <w:rPr>
          <w:rFonts w:cs="Times New Roman"/>
          <w:bCs/>
          <w:sz w:val="28"/>
          <w:szCs w:val="28"/>
        </w:rPr>
      </w:pPr>
      <w:r>
        <w:rPr>
          <w:rFonts w:cs="Times New Roman"/>
          <w:bCs/>
          <w:sz w:val="28"/>
          <w:szCs w:val="28"/>
        </w:rPr>
        <w:t>Sorensen commented that this property is totally unsuitable for SAG-5 zoning</w:t>
      </w:r>
      <w:r w:rsidR="00773CF4">
        <w:rPr>
          <w:rFonts w:cs="Times New Roman"/>
          <w:bCs/>
          <w:sz w:val="28"/>
          <w:szCs w:val="28"/>
        </w:rPr>
        <w:t>, especially with the road.</w:t>
      </w:r>
      <w:r>
        <w:rPr>
          <w:rFonts w:cs="Times New Roman"/>
          <w:bCs/>
          <w:sz w:val="28"/>
          <w:szCs w:val="28"/>
        </w:rPr>
        <w:t xml:space="preserve">  AG-20 and three lots would be more appropriate.</w:t>
      </w:r>
      <w:r w:rsidR="00773CF4">
        <w:rPr>
          <w:rFonts w:cs="Times New Roman"/>
          <w:bCs/>
          <w:sz w:val="28"/>
          <w:szCs w:val="28"/>
        </w:rPr>
        <w:t xml:space="preserve">  The property has high ground water, lake, and slope problems.</w:t>
      </w:r>
    </w:p>
    <w:p w14:paraId="44669E03" w14:textId="5DE252BD" w:rsidR="00773CF4" w:rsidRDefault="00880B87" w:rsidP="00211942">
      <w:pPr>
        <w:rPr>
          <w:rFonts w:cs="Times New Roman"/>
          <w:bCs/>
          <w:sz w:val="28"/>
          <w:szCs w:val="28"/>
        </w:rPr>
      </w:pPr>
      <w:r>
        <w:rPr>
          <w:rFonts w:cs="Times New Roman"/>
          <w:bCs/>
          <w:sz w:val="28"/>
          <w:szCs w:val="28"/>
        </w:rPr>
        <w:t xml:space="preserve">Moon </w:t>
      </w:r>
      <w:r w:rsidR="00773CF4">
        <w:rPr>
          <w:rFonts w:cs="Times New Roman"/>
          <w:bCs/>
          <w:sz w:val="28"/>
          <w:szCs w:val="28"/>
        </w:rPr>
        <w:t>commented that the property is 54 acres so AG-20 would not create 3 lots.</w:t>
      </w:r>
    </w:p>
    <w:p w14:paraId="023A06B8" w14:textId="77777777" w:rsidR="00880B87" w:rsidRDefault="00773CF4" w:rsidP="00211942">
      <w:pPr>
        <w:rPr>
          <w:rFonts w:cs="Times New Roman"/>
          <w:bCs/>
          <w:sz w:val="28"/>
          <w:szCs w:val="28"/>
        </w:rPr>
      </w:pPr>
      <w:r>
        <w:rPr>
          <w:rFonts w:cs="Times New Roman"/>
          <w:bCs/>
          <w:sz w:val="28"/>
          <w:szCs w:val="28"/>
        </w:rPr>
        <w:lastRenderedPageBreak/>
        <w:t>Sorensen stated that AG-20 would create 2 lots, one for each sibling and through Family Transfer the issues of the road, fire, and emergency service would not need to be resolved</w:t>
      </w:r>
      <w:r w:rsidR="00880B87">
        <w:rPr>
          <w:rFonts w:cs="Times New Roman"/>
          <w:bCs/>
          <w:sz w:val="28"/>
          <w:szCs w:val="28"/>
        </w:rPr>
        <w:t>.</w:t>
      </w:r>
    </w:p>
    <w:p w14:paraId="742B09FF" w14:textId="29101F43" w:rsidR="00773CF4" w:rsidRPr="00816A74" w:rsidRDefault="00880B87" w:rsidP="00211942">
      <w:pPr>
        <w:rPr>
          <w:rFonts w:cs="Times New Roman"/>
          <w:bCs/>
          <w:sz w:val="28"/>
          <w:szCs w:val="28"/>
        </w:rPr>
      </w:pPr>
      <w:r>
        <w:rPr>
          <w:rFonts w:cs="Times New Roman"/>
          <w:bCs/>
          <w:sz w:val="28"/>
          <w:szCs w:val="28"/>
        </w:rPr>
        <w:t xml:space="preserve">Valade stated that there are </w:t>
      </w:r>
      <w:r w:rsidR="00335414">
        <w:rPr>
          <w:rFonts w:cs="Times New Roman"/>
          <w:bCs/>
          <w:sz w:val="28"/>
          <w:szCs w:val="28"/>
        </w:rPr>
        <w:t xml:space="preserve">existing </w:t>
      </w:r>
      <w:r>
        <w:rPr>
          <w:rFonts w:cs="Times New Roman"/>
          <w:bCs/>
          <w:sz w:val="28"/>
          <w:szCs w:val="28"/>
        </w:rPr>
        <w:t>parcels of SAG-5 in the area.</w:t>
      </w:r>
      <w:r w:rsidR="00773CF4">
        <w:rPr>
          <w:rFonts w:cs="Times New Roman"/>
          <w:bCs/>
          <w:sz w:val="28"/>
          <w:szCs w:val="28"/>
        </w:rPr>
        <w:t xml:space="preserve"> </w:t>
      </w:r>
    </w:p>
    <w:p w14:paraId="3B037E16" w14:textId="77777777" w:rsidR="00773CF4" w:rsidRDefault="00773CF4" w:rsidP="00211942">
      <w:pPr>
        <w:rPr>
          <w:rFonts w:cs="Times New Roman"/>
          <w:b/>
          <w:sz w:val="28"/>
          <w:szCs w:val="28"/>
        </w:rPr>
      </w:pPr>
    </w:p>
    <w:p w14:paraId="337B5273" w14:textId="01CD4602" w:rsidR="00211942" w:rsidRDefault="00211942" w:rsidP="00211942">
      <w:pPr>
        <w:rPr>
          <w:rFonts w:cs="Times New Roman"/>
          <w:b/>
          <w:sz w:val="28"/>
          <w:szCs w:val="28"/>
        </w:rPr>
      </w:pPr>
      <w:r>
        <w:rPr>
          <w:rFonts w:cs="Times New Roman"/>
          <w:b/>
          <w:sz w:val="28"/>
          <w:szCs w:val="28"/>
        </w:rPr>
        <w:t>Public Agency Comments:</w:t>
      </w:r>
    </w:p>
    <w:p w14:paraId="1D16E58A" w14:textId="2ED67AAA" w:rsidR="00211942" w:rsidRDefault="00B10F3A" w:rsidP="00211942">
      <w:pPr>
        <w:rPr>
          <w:rFonts w:cs="Times New Roman"/>
          <w:bCs/>
          <w:sz w:val="28"/>
          <w:szCs w:val="28"/>
        </w:rPr>
      </w:pPr>
      <w:r>
        <w:rPr>
          <w:rFonts w:cs="Times New Roman"/>
          <w:bCs/>
          <w:sz w:val="28"/>
          <w:szCs w:val="28"/>
        </w:rPr>
        <w:t>None</w:t>
      </w:r>
    </w:p>
    <w:p w14:paraId="201DE14C" w14:textId="77777777" w:rsidR="00880B87" w:rsidRDefault="00880B87" w:rsidP="00211942">
      <w:pPr>
        <w:rPr>
          <w:rFonts w:cs="Times New Roman"/>
          <w:b/>
          <w:sz w:val="28"/>
          <w:szCs w:val="28"/>
        </w:rPr>
      </w:pPr>
    </w:p>
    <w:p w14:paraId="127097DB" w14:textId="5042720B" w:rsidR="00211942" w:rsidRDefault="00211942" w:rsidP="00211942">
      <w:pPr>
        <w:rPr>
          <w:rFonts w:cs="Times New Roman"/>
          <w:b/>
          <w:sz w:val="28"/>
          <w:szCs w:val="28"/>
        </w:rPr>
      </w:pPr>
      <w:r>
        <w:rPr>
          <w:rFonts w:cs="Times New Roman"/>
          <w:b/>
          <w:sz w:val="28"/>
          <w:szCs w:val="28"/>
        </w:rPr>
        <w:t>Public Comments:</w:t>
      </w:r>
    </w:p>
    <w:p w14:paraId="047E734B" w14:textId="40DD25CA" w:rsidR="00211942" w:rsidRDefault="00B10F3A" w:rsidP="00211942">
      <w:pPr>
        <w:rPr>
          <w:rFonts w:cs="Times New Roman"/>
          <w:bCs/>
          <w:sz w:val="28"/>
          <w:szCs w:val="28"/>
        </w:rPr>
      </w:pPr>
      <w:r>
        <w:rPr>
          <w:rFonts w:cs="Times New Roman"/>
          <w:bCs/>
          <w:sz w:val="28"/>
          <w:szCs w:val="28"/>
        </w:rPr>
        <w:t>None</w:t>
      </w:r>
    </w:p>
    <w:p w14:paraId="7EFF9A7C" w14:textId="77777777" w:rsidR="00B10F3A" w:rsidRPr="00B10F3A" w:rsidRDefault="00B10F3A" w:rsidP="00211942">
      <w:pPr>
        <w:rPr>
          <w:rFonts w:cs="Times New Roman"/>
          <w:bCs/>
          <w:sz w:val="28"/>
          <w:szCs w:val="28"/>
        </w:rPr>
      </w:pPr>
    </w:p>
    <w:p w14:paraId="0219C9B5" w14:textId="4E8D12AC" w:rsidR="00211942" w:rsidRDefault="00211942" w:rsidP="00211942">
      <w:pPr>
        <w:rPr>
          <w:rFonts w:cs="Times New Roman"/>
          <w:b/>
          <w:sz w:val="28"/>
          <w:szCs w:val="28"/>
        </w:rPr>
      </w:pPr>
      <w:r>
        <w:rPr>
          <w:rFonts w:cs="Times New Roman"/>
          <w:b/>
          <w:sz w:val="28"/>
          <w:szCs w:val="28"/>
        </w:rPr>
        <w:t>Staff Reply:</w:t>
      </w:r>
    </w:p>
    <w:p w14:paraId="15122D8C" w14:textId="33B7C8C4" w:rsidR="00880B87" w:rsidRDefault="00880B87" w:rsidP="00211942">
      <w:pPr>
        <w:rPr>
          <w:rFonts w:cs="Times New Roman"/>
          <w:bCs/>
          <w:sz w:val="28"/>
          <w:szCs w:val="28"/>
        </w:rPr>
      </w:pPr>
      <w:r>
        <w:rPr>
          <w:rFonts w:cs="Times New Roman"/>
          <w:bCs/>
          <w:sz w:val="28"/>
          <w:szCs w:val="28"/>
        </w:rPr>
        <w:t>None</w:t>
      </w:r>
    </w:p>
    <w:p w14:paraId="2C9DCCAA" w14:textId="77777777" w:rsidR="00880B87" w:rsidRPr="00880B87" w:rsidRDefault="00880B87" w:rsidP="00211942">
      <w:pPr>
        <w:rPr>
          <w:rFonts w:cs="Times New Roman"/>
          <w:bCs/>
          <w:sz w:val="28"/>
          <w:szCs w:val="28"/>
        </w:rPr>
      </w:pPr>
    </w:p>
    <w:p w14:paraId="0AB3A7E5" w14:textId="36D96BD3" w:rsidR="00211942" w:rsidRDefault="00211942" w:rsidP="00211942">
      <w:pPr>
        <w:rPr>
          <w:rFonts w:cs="Times New Roman"/>
          <w:b/>
          <w:sz w:val="28"/>
          <w:szCs w:val="28"/>
        </w:rPr>
      </w:pPr>
      <w:r>
        <w:rPr>
          <w:rFonts w:cs="Times New Roman"/>
          <w:b/>
          <w:sz w:val="28"/>
          <w:szCs w:val="28"/>
        </w:rPr>
        <w:t>Applicant Reply:</w:t>
      </w:r>
    </w:p>
    <w:p w14:paraId="4E0A594A" w14:textId="7A47E8B8" w:rsidR="00880B87" w:rsidRPr="00880B87" w:rsidRDefault="00880B87" w:rsidP="00211942">
      <w:pPr>
        <w:rPr>
          <w:rFonts w:cs="Times New Roman"/>
          <w:bCs/>
          <w:sz w:val="28"/>
          <w:szCs w:val="28"/>
        </w:rPr>
      </w:pPr>
      <w:r>
        <w:rPr>
          <w:rFonts w:cs="Times New Roman"/>
          <w:bCs/>
          <w:sz w:val="28"/>
          <w:szCs w:val="28"/>
        </w:rPr>
        <w:t>None</w:t>
      </w:r>
    </w:p>
    <w:p w14:paraId="293CA1E2" w14:textId="77777777" w:rsidR="00211942" w:rsidRDefault="00211942" w:rsidP="00211942">
      <w:pPr>
        <w:rPr>
          <w:rFonts w:cs="Times New Roman"/>
          <w:b/>
          <w:sz w:val="28"/>
          <w:szCs w:val="28"/>
        </w:rPr>
      </w:pPr>
    </w:p>
    <w:p w14:paraId="161B1C97" w14:textId="77777777" w:rsidR="00211942" w:rsidRDefault="00211942" w:rsidP="00211942">
      <w:pPr>
        <w:rPr>
          <w:rFonts w:cs="Times New Roman"/>
          <w:b/>
          <w:sz w:val="28"/>
          <w:szCs w:val="28"/>
        </w:rPr>
      </w:pPr>
      <w:r>
        <w:rPr>
          <w:rFonts w:cs="Times New Roman"/>
          <w:b/>
          <w:sz w:val="28"/>
          <w:szCs w:val="28"/>
        </w:rPr>
        <w:t>Committee Discussion:</w:t>
      </w:r>
    </w:p>
    <w:p w14:paraId="011E942E" w14:textId="77777777" w:rsidR="00880B87" w:rsidRDefault="00293FE1" w:rsidP="00211942">
      <w:pPr>
        <w:rPr>
          <w:rFonts w:cs="Times New Roman"/>
          <w:bCs/>
          <w:sz w:val="28"/>
          <w:szCs w:val="28"/>
        </w:rPr>
      </w:pPr>
      <w:r>
        <w:rPr>
          <w:rFonts w:cs="Times New Roman"/>
          <w:bCs/>
          <w:sz w:val="28"/>
          <w:szCs w:val="28"/>
        </w:rPr>
        <w:t>DeFries stated that SAG-10 zoning could be considered by the applicant.  Ocker</w:t>
      </w:r>
      <w:r w:rsidR="00880B87">
        <w:rPr>
          <w:rFonts w:cs="Times New Roman"/>
          <w:bCs/>
          <w:sz w:val="28"/>
          <w:szCs w:val="28"/>
        </w:rPr>
        <w:t>t to Moon, a letter was sent to Bigfork Fire, did they respond?  A. Moon:  No.</w:t>
      </w:r>
    </w:p>
    <w:p w14:paraId="29249D41" w14:textId="150060D5" w:rsidR="00211942" w:rsidRDefault="00293FE1" w:rsidP="00211942">
      <w:pPr>
        <w:rPr>
          <w:rFonts w:cs="Times New Roman"/>
          <w:bCs/>
          <w:sz w:val="28"/>
          <w:szCs w:val="28"/>
        </w:rPr>
      </w:pPr>
      <w:r>
        <w:rPr>
          <w:rFonts w:cs="Times New Roman"/>
          <w:bCs/>
          <w:sz w:val="28"/>
          <w:szCs w:val="28"/>
        </w:rPr>
        <w:t>Sorensen stated that there are four Findings of Facts that state the request does not comply with the request for the zone change</w:t>
      </w:r>
      <w:r w:rsidR="00880B87">
        <w:rPr>
          <w:rFonts w:cs="Times New Roman"/>
          <w:bCs/>
          <w:sz w:val="28"/>
          <w:szCs w:val="28"/>
        </w:rPr>
        <w:t xml:space="preserve"> and if we adopt the Findings of </w:t>
      </w:r>
      <w:r w:rsidR="00FE4F69">
        <w:rPr>
          <w:rFonts w:cs="Times New Roman"/>
          <w:bCs/>
          <w:sz w:val="28"/>
          <w:szCs w:val="28"/>
        </w:rPr>
        <w:t>Facts,</w:t>
      </w:r>
      <w:r w:rsidR="00880B87">
        <w:rPr>
          <w:rFonts w:cs="Times New Roman"/>
          <w:bCs/>
          <w:sz w:val="28"/>
          <w:szCs w:val="28"/>
        </w:rPr>
        <w:t xml:space="preserve"> we are not allowing the zone change.  </w:t>
      </w:r>
      <w:r w:rsidR="00FE4F69">
        <w:rPr>
          <w:rFonts w:cs="Times New Roman"/>
          <w:bCs/>
          <w:sz w:val="28"/>
          <w:szCs w:val="28"/>
        </w:rPr>
        <w:t xml:space="preserve">I go along with </w:t>
      </w:r>
      <w:r w:rsidR="00335414">
        <w:rPr>
          <w:rFonts w:cs="Times New Roman"/>
          <w:bCs/>
          <w:sz w:val="28"/>
          <w:szCs w:val="28"/>
        </w:rPr>
        <w:t>s</w:t>
      </w:r>
      <w:r w:rsidR="00FE4F69">
        <w:rPr>
          <w:rFonts w:cs="Times New Roman"/>
          <w:bCs/>
          <w:sz w:val="28"/>
          <w:szCs w:val="28"/>
        </w:rPr>
        <w:t>taff’s conclusion that the application does not comply.  Valade disagreed with Sorensen’s assessment.</w:t>
      </w:r>
    </w:p>
    <w:p w14:paraId="3C04E267" w14:textId="77777777" w:rsidR="00293FE1" w:rsidRPr="00293FE1" w:rsidRDefault="00293FE1" w:rsidP="00211942">
      <w:pPr>
        <w:rPr>
          <w:rFonts w:cs="Times New Roman"/>
          <w:bCs/>
          <w:sz w:val="28"/>
          <w:szCs w:val="28"/>
        </w:rPr>
      </w:pPr>
    </w:p>
    <w:p w14:paraId="7CB19CA1" w14:textId="77777777" w:rsidR="00211942" w:rsidRDefault="00211942" w:rsidP="00211942">
      <w:pPr>
        <w:rPr>
          <w:rFonts w:cs="Times New Roman"/>
          <w:b/>
          <w:sz w:val="28"/>
          <w:szCs w:val="28"/>
        </w:rPr>
      </w:pPr>
      <w:r>
        <w:rPr>
          <w:rFonts w:cs="Times New Roman"/>
          <w:b/>
          <w:sz w:val="28"/>
          <w:szCs w:val="28"/>
        </w:rPr>
        <w:t>Findings of Fact:</w:t>
      </w:r>
    </w:p>
    <w:p w14:paraId="44D2BA68" w14:textId="65A77FBA" w:rsidR="00211942" w:rsidRDefault="009A59FF" w:rsidP="00211942">
      <w:pPr>
        <w:rPr>
          <w:rFonts w:cs="Times New Roman"/>
          <w:bCs/>
          <w:sz w:val="28"/>
          <w:szCs w:val="28"/>
        </w:rPr>
      </w:pPr>
      <w:r>
        <w:rPr>
          <w:rFonts w:cs="Times New Roman"/>
          <w:bCs/>
          <w:sz w:val="28"/>
          <w:szCs w:val="28"/>
        </w:rPr>
        <w:t>Sorensen moved to adopt the Findings of Fact; motion was seconded by Gonzales.  Motion passed unanimously.</w:t>
      </w:r>
    </w:p>
    <w:p w14:paraId="65DBE686" w14:textId="4027885C" w:rsidR="009A59FF" w:rsidRDefault="009A59FF" w:rsidP="00211942">
      <w:pPr>
        <w:rPr>
          <w:rFonts w:cs="Times New Roman"/>
          <w:bCs/>
          <w:sz w:val="28"/>
          <w:szCs w:val="28"/>
        </w:rPr>
      </w:pPr>
    </w:p>
    <w:p w14:paraId="6346139A" w14:textId="6B73DD06" w:rsidR="00211942" w:rsidRDefault="00211942" w:rsidP="00211942">
      <w:pPr>
        <w:rPr>
          <w:rFonts w:cs="Times New Roman"/>
          <w:b/>
          <w:sz w:val="28"/>
          <w:szCs w:val="28"/>
        </w:rPr>
      </w:pPr>
      <w:r>
        <w:rPr>
          <w:rFonts w:cs="Times New Roman"/>
          <w:b/>
          <w:sz w:val="28"/>
          <w:szCs w:val="28"/>
        </w:rPr>
        <w:t>Committee Discussion and Vote:</w:t>
      </w:r>
    </w:p>
    <w:p w14:paraId="1B303B29" w14:textId="5EA91BDF" w:rsidR="00FE4F69" w:rsidRDefault="009A59FF" w:rsidP="00211942">
      <w:pPr>
        <w:rPr>
          <w:rFonts w:cs="Times New Roman"/>
          <w:bCs/>
          <w:sz w:val="28"/>
          <w:szCs w:val="28"/>
        </w:rPr>
      </w:pPr>
      <w:r>
        <w:rPr>
          <w:rFonts w:cs="Times New Roman"/>
          <w:bCs/>
          <w:sz w:val="28"/>
          <w:szCs w:val="28"/>
        </w:rPr>
        <w:t xml:space="preserve">Sorensen moved to forward a recommendation to the Planning Board to deny FZC-22-19.  Gonzales seconded the motion and stated that a Family Transfer was the right way for the applicant to divide the property.  DeFries, Sorensen, Gonzales and Johnson voted </w:t>
      </w:r>
      <w:r w:rsidR="00335414">
        <w:rPr>
          <w:rFonts w:cs="Times New Roman"/>
          <w:bCs/>
          <w:sz w:val="28"/>
          <w:szCs w:val="28"/>
        </w:rPr>
        <w:t>to recommend</w:t>
      </w:r>
      <w:r>
        <w:rPr>
          <w:rFonts w:cs="Times New Roman"/>
          <w:bCs/>
          <w:sz w:val="28"/>
          <w:szCs w:val="28"/>
        </w:rPr>
        <w:t xml:space="preserve"> denial, Ockert was opposed.  Motion passed</w:t>
      </w:r>
      <w:r w:rsidR="00FE4F69">
        <w:rPr>
          <w:rFonts w:cs="Times New Roman"/>
          <w:bCs/>
          <w:sz w:val="28"/>
          <w:szCs w:val="28"/>
        </w:rPr>
        <w:t xml:space="preserve"> 4 to 1.</w:t>
      </w:r>
    </w:p>
    <w:p w14:paraId="1CFBC149" w14:textId="0EBA7D0A" w:rsidR="009A59FF" w:rsidRDefault="009A59FF" w:rsidP="00211942">
      <w:pPr>
        <w:rPr>
          <w:rFonts w:cs="Times New Roman"/>
          <w:bCs/>
          <w:sz w:val="28"/>
          <w:szCs w:val="28"/>
        </w:rPr>
      </w:pPr>
      <w:r>
        <w:rPr>
          <w:rFonts w:cs="Times New Roman"/>
          <w:bCs/>
          <w:sz w:val="28"/>
          <w:szCs w:val="28"/>
        </w:rPr>
        <w:t>Ockert moved that the applicant consider a SAG-10 zoning; seconded by DeFries, motion carried unanimously.</w:t>
      </w:r>
    </w:p>
    <w:p w14:paraId="1FFE29F4" w14:textId="0F80B55F" w:rsidR="00335414" w:rsidRDefault="009A59FF" w:rsidP="00211942">
      <w:pPr>
        <w:rPr>
          <w:rFonts w:cs="Times New Roman"/>
          <w:bCs/>
          <w:sz w:val="28"/>
          <w:szCs w:val="28"/>
        </w:rPr>
      </w:pPr>
      <w:r>
        <w:rPr>
          <w:rFonts w:cs="Times New Roman"/>
          <w:bCs/>
          <w:sz w:val="28"/>
          <w:szCs w:val="28"/>
        </w:rPr>
        <w:t xml:space="preserve">FZC-22-19 will be considered by the Planning Board on </w:t>
      </w:r>
      <w:r w:rsidR="00944F0C">
        <w:rPr>
          <w:rFonts w:cs="Times New Roman"/>
          <w:bCs/>
          <w:sz w:val="28"/>
          <w:szCs w:val="28"/>
        </w:rPr>
        <w:t xml:space="preserve">Wednesday, </w:t>
      </w:r>
      <w:r>
        <w:rPr>
          <w:rFonts w:cs="Times New Roman"/>
          <w:bCs/>
          <w:sz w:val="28"/>
          <w:szCs w:val="28"/>
        </w:rPr>
        <w:t>November 9</w:t>
      </w:r>
      <w:r w:rsidR="00335414">
        <w:rPr>
          <w:rFonts w:cs="Times New Roman"/>
          <w:bCs/>
          <w:sz w:val="28"/>
          <w:szCs w:val="28"/>
        </w:rPr>
        <w:t>, 2022, a</w:t>
      </w:r>
      <w:r w:rsidR="00FE4F69">
        <w:rPr>
          <w:rFonts w:cs="Times New Roman"/>
          <w:bCs/>
          <w:sz w:val="28"/>
          <w:szCs w:val="28"/>
        </w:rPr>
        <w:t>t 6 p.m. in the second-floor conference room of the South Campus Building located at 40 11</w:t>
      </w:r>
      <w:r w:rsidR="00FE4F69" w:rsidRPr="003D0B37">
        <w:rPr>
          <w:rFonts w:cs="Times New Roman"/>
          <w:bCs/>
          <w:sz w:val="28"/>
          <w:szCs w:val="28"/>
          <w:vertAlign w:val="superscript"/>
        </w:rPr>
        <w:t>th</w:t>
      </w:r>
      <w:r w:rsidR="00FE4F69">
        <w:rPr>
          <w:rFonts w:cs="Times New Roman"/>
          <w:bCs/>
          <w:sz w:val="28"/>
          <w:szCs w:val="28"/>
        </w:rPr>
        <w:t xml:space="preserve"> Street West, Kalispell.</w:t>
      </w:r>
    </w:p>
    <w:p w14:paraId="7CAC00F9" w14:textId="2B561206" w:rsidR="00211942" w:rsidRPr="00335414" w:rsidRDefault="00211942" w:rsidP="00211942">
      <w:pPr>
        <w:rPr>
          <w:rFonts w:cs="Times New Roman"/>
          <w:bCs/>
          <w:sz w:val="28"/>
          <w:szCs w:val="28"/>
        </w:rPr>
      </w:pPr>
      <w:r w:rsidRPr="006F7D82">
        <w:rPr>
          <w:rFonts w:cs="Times New Roman"/>
          <w:b/>
          <w:sz w:val="28"/>
          <w:szCs w:val="28"/>
        </w:rPr>
        <w:lastRenderedPageBreak/>
        <w:t>Application:</w:t>
      </w:r>
    </w:p>
    <w:p w14:paraId="46EA6893" w14:textId="4BEBF73E" w:rsidR="0030023A" w:rsidRPr="0030023A" w:rsidRDefault="0030023A" w:rsidP="0030023A">
      <w:pPr>
        <w:tabs>
          <w:tab w:val="left" w:pos="-720"/>
        </w:tabs>
        <w:spacing w:after="120"/>
        <w:rPr>
          <w:b/>
          <w:sz w:val="28"/>
          <w:szCs w:val="28"/>
        </w:rPr>
      </w:pPr>
      <w:r w:rsidRPr="0030023A">
        <w:rPr>
          <w:b/>
          <w:bCs/>
          <w:sz w:val="28"/>
          <w:szCs w:val="28"/>
          <w:u w:val="single"/>
        </w:rPr>
        <w:t>FPP-22-27</w:t>
      </w:r>
      <w:r w:rsidRPr="0030023A">
        <w:rPr>
          <w:sz w:val="28"/>
          <w:szCs w:val="28"/>
        </w:rPr>
        <w:t xml:space="preserve"> A request from Larsen Engineering and Surveying, on behalf of Mallery Knoll and Dylan Simac, for preliminary plat approval of Knoll Stone Subdivision, a proposal to create three (3) residential lots on 41.83 acres.  The proposed lots would be served by individual wells and septic systems.  The property is located at 54 and 55 Carly Lane, Bigfork, MT</w:t>
      </w:r>
      <w:r w:rsidR="002B7438">
        <w:rPr>
          <w:sz w:val="28"/>
          <w:szCs w:val="28"/>
        </w:rPr>
        <w:t>.</w:t>
      </w:r>
    </w:p>
    <w:p w14:paraId="6DAE3DA0" w14:textId="77777777" w:rsidR="00211942" w:rsidRDefault="00211942" w:rsidP="00211942">
      <w:pPr>
        <w:rPr>
          <w:rFonts w:cs="Times New Roman"/>
          <w:b/>
          <w:sz w:val="28"/>
          <w:szCs w:val="28"/>
        </w:rPr>
      </w:pPr>
    </w:p>
    <w:p w14:paraId="507F15FD" w14:textId="77777777" w:rsidR="00211942" w:rsidRDefault="00211942" w:rsidP="00211942">
      <w:pPr>
        <w:rPr>
          <w:rFonts w:cs="Times New Roman"/>
          <w:b/>
          <w:sz w:val="28"/>
          <w:szCs w:val="28"/>
        </w:rPr>
      </w:pPr>
      <w:r w:rsidRPr="005E3AF0">
        <w:rPr>
          <w:rFonts w:cs="Times New Roman"/>
          <w:b/>
          <w:sz w:val="28"/>
          <w:szCs w:val="28"/>
        </w:rPr>
        <w:t>Staff Report:</w:t>
      </w:r>
    </w:p>
    <w:p w14:paraId="367B7649" w14:textId="57BABD0D" w:rsidR="00211942" w:rsidRDefault="002B7438" w:rsidP="00211942">
      <w:pPr>
        <w:rPr>
          <w:rFonts w:cs="Times New Roman"/>
          <w:bCs/>
          <w:sz w:val="28"/>
          <w:szCs w:val="28"/>
        </w:rPr>
      </w:pPr>
      <w:r>
        <w:rPr>
          <w:rFonts w:cs="Times New Roman"/>
          <w:bCs/>
          <w:sz w:val="28"/>
          <w:szCs w:val="28"/>
        </w:rPr>
        <w:t xml:space="preserve">Zachary Moon presented the </w:t>
      </w:r>
      <w:r w:rsidR="00335414">
        <w:rPr>
          <w:rFonts w:cs="Times New Roman"/>
          <w:bCs/>
          <w:sz w:val="28"/>
          <w:szCs w:val="28"/>
        </w:rPr>
        <w:t>s</w:t>
      </w:r>
      <w:r>
        <w:rPr>
          <w:rFonts w:cs="Times New Roman"/>
          <w:bCs/>
          <w:sz w:val="28"/>
          <w:szCs w:val="28"/>
        </w:rPr>
        <w:t xml:space="preserve">taff </w:t>
      </w:r>
      <w:r w:rsidR="00335414">
        <w:rPr>
          <w:rFonts w:cs="Times New Roman"/>
          <w:bCs/>
          <w:sz w:val="28"/>
          <w:szCs w:val="28"/>
        </w:rPr>
        <w:t>r</w:t>
      </w:r>
      <w:r>
        <w:rPr>
          <w:rFonts w:cs="Times New Roman"/>
          <w:bCs/>
          <w:sz w:val="28"/>
          <w:szCs w:val="28"/>
        </w:rPr>
        <w:t>eport.</w:t>
      </w:r>
      <w:r w:rsidR="00944F0C">
        <w:rPr>
          <w:rFonts w:cs="Times New Roman"/>
          <w:bCs/>
          <w:sz w:val="28"/>
          <w:szCs w:val="28"/>
        </w:rPr>
        <w:t xml:space="preserve"> </w:t>
      </w:r>
    </w:p>
    <w:p w14:paraId="29E8B2EF" w14:textId="08979853" w:rsidR="002B7438" w:rsidRDefault="002B7438" w:rsidP="00211942">
      <w:pPr>
        <w:rPr>
          <w:rFonts w:cs="Times New Roman"/>
          <w:bCs/>
          <w:sz w:val="28"/>
          <w:szCs w:val="28"/>
        </w:rPr>
      </w:pPr>
      <w:r>
        <w:rPr>
          <w:rFonts w:cs="Times New Roman"/>
          <w:bCs/>
          <w:sz w:val="28"/>
          <w:szCs w:val="28"/>
        </w:rPr>
        <w:t>Q. Gonzales:  Why is this a major subdivision when there are only three lots?  A. Moon:  The tract of land was originally 10 lots; therefore, it is a major subdivision.</w:t>
      </w:r>
    </w:p>
    <w:p w14:paraId="3ABB4F31" w14:textId="5E3C0AA8" w:rsidR="00AF4914" w:rsidRDefault="00AF4914" w:rsidP="00211942">
      <w:pPr>
        <w:rPr>
          <w:rFonts w:cs="Times New Roman"/>
          <w:bCs/>
          <w:sz w:val="28"/>
          <w:szCs w:val="28"/>
        </w:rPr>
      </w:pPr>
      <w:r>
        <w:rPr>
          <w:rFonts w:cs="Times New Roman"/>
          <w:bCs/>
          <w:sz w:val="28"/>
          <w:szCs w:val="28"/>
        </w:rPr>
        <w:t xml:space="preserve">Q. Gonzales:  The </w:t>
      </w:r>
      <w:r w:rsidR="00944F0C">
        <w:rPr>
          <w:rFonts w:cs="Times New Roman"/>
          <w:bCs/>
          <w:sz w:val="28"/>
          <w:szCs w:val="28"/>
        </w:rPr>
        <w:t>s</w:t>
      </w:r>
      <w:r>
        <w:rPr>
          <w:rFonts w:cs="Times New Roman"/>
          <w:bCs/>
          <w:sz w:val="28"/>
          <w:szCs w:val="28"/>
        </w:rPr>
        <w:t xml:space="preserve">taff </w:t>
      </w:r>
      <w:r w:rsidR="00944F0C">
        <w:rPr>
          <w:rFonts w:cs="Times New Roman"/>
          <w:bCs/>
          <w:sz w:val="28"/>
          <w:szCs w:val="28"/>
        </w:rPr>
        <w:t>r</w:t>
      </w:r>
      <w:r>
        <w:rPr>
          <w:rFonts w:cs="Times New Roman"/>
          <w:bCs/>
          <w:sz w:val="28"/>
          <w:szCs w:val="28"/>
        </w:rPr>
        <w:t>eport states th</w:t>
      </w:r>
      <w:r w:rsidR="008E3272">
        <w:rPr>
          <w:rFonts w:cs="Times New Roman"/>
          <w:bCs/>
          <w:sz w:val="28"/>
          <w:szCs w:val="28"/>
        </w:rPr>
        <w:t>at there will be</w:t>
      </w:r>
      <w:r>
        <w:rPr>
          <w:rFonts w:cs="Times New Roman"/>
          <w:bCs/>
          <w:sz w:val="28"/>
          <w:szCs w:val="28"/>
        </w:rPr>
        <w:t xml:space="preserve"> 4 homes on 3 lots, is that correct?  A. Moon:  Yes, lot </w:t>
      </w:r>
      <w:r w:rsidR="008E3272">
        <w:rPr>
          <w:rFonts w:cs="Times New Roman"/>
          <w:bCs/>
          <w:sz w:val="28"/>
          <w:szCs w:val="28"/>
        </w:rPr>
        <w:t>number one already has a house and cabin on it.</w:t>
      </w:r>
    </w:p>
    <w:p w14:paraId="24DF6AE1" w14:textId="77777777" w:rsidR="002B7438" w:rsidRPr="002B7438" w:rsidRDefault="002B7438" w:rsidP="00211942">
      <w:pPr>
        <w:rPr>
          <w:rFonts w:cs="Times New Roman"/>
          <w:bCs/>
          <w:sz w:val="28"/>
          <w:szCs w:val="28"/>
        </w:rPr>
      </w:pPr>
    </w:p>
    <w:p w14:paraId="39758D29" w14:textId="71C53984" w:rsidR="00211942" w:rsidRDefault="00211942" w:rsidP="00211942">
      <w:pPr>
        <w:rPr>
          <w:rFonts w:cs="Times New Roman"/>
          <w:b/>
          <w:sz w:val="28"/>
          <w:szCs w:val="28"/>
        </w:rPr>
      </w:pPr>
      <w:r>
        <w:rPr>
          <w:rFonts w:cs="Times New Roman"/>
          <w:b/>
          <w:sz w:val="28"/>
          <w:szCs w:val="28"/>
        </w:rPr>
        <w:t>Applicant Report:</w:t>
      </w:r>
    </w:p>
    <w:p w14:paraId="75B33E46" w14:textId="37EC85C8" w:rsidR="002B7438" w:rsidRDefault="00335414" w:rsidP="00211942">
      <w:pPr>
        <w:rPr>
          <w:rFonts w:cs="Times New Roman"/>
          <w:bCs/>
          <w:sz w:val="28"/>
          <w:szCs w:val="28"/>
        </w:rPr>
      </w:pPr>
      <w:r>
        <w:rPr>
          <w:rFonts w:cs="Times New Roman"/>
          <w:bCs/>
          <w:sz w:val="28"/>
          <w:szCs w:val="28"/>
        </w:rPr>
        <w:t xml:space="preserve">Ardis Larsen </w:t>
      </w:r>
      <w:r w:rsidR="002B7438">
        <w:rPr>
          <w:rFonts w:cs="Times New Roman"/>
          <w:bCs/>
          <w:sz w:val="28"/>
          <w:szCs w:val="28"/>
        </w:rPr>
        <w:t>of Larsen Engineering represented the applicant.  Originally it was a 10-lot subdivision</w:t>
      </w:r>
      <w:r w:rsidR="00944F0C">
        <w:rPr>
          <w:rFonts w:cs="Times New Roman"/>
          <w:bCs/>
          <w:sz w:val="28"/>
          <w:szCs w:val="28"/>
        </w:rPr>
        <w:t xml:space="preserve"> in 2003</w:t>
      </w:r>
      <w:r w:rsidR="002B7438">
        <w:rPr>
          <w:rFonts w:cs="Times New Roman"/>
          <w:bCs/>
          <w:sz w:val="28"/>
          <w:szCs w:val="28"/>
        </w:rPr>
        <w:t xml:space="preserve">, </w:t>
      </w:r>
      <w:r w:rsidR="00944F0C">
        <w:rPr>
          <w:rFonts w:cs="Times New Roman"/>
          <w:bCs/>
          <w:sz w:val="28"/>
          <w:szCs w:val="28"/>
        </w:rPr>
        <w:t xml:space="preserve">in 2005, </w:t>
      </w:r>
      <w:r w:rsidR="002B7438">
        <w:rPr>
          <w:rFonts w:cs="Times New Roman"/>
          <w:bCs/>
          <w:sz w:val="28"/>
          <w:szCs w:val="28"/>
        </w:rPr>
        <w:t>5 lots were aggregated in to 3 lots.  The one 20-acre lot has a home and a cabin on it.</w:t>
      </w:r>
      <w:r w:rsidR="00FB76F1">
        <w:rPr>
          <w:rFonts w:cs="Times New Roman"/>
          <w:bCs/>
          <w:sz w:val="28"/>
          <w:szCs w:val="28"/>
        </w:rPr>
        <w:t xml:space="preserve">  Larsen showed the location of the buildings on the 20-acre lot.</w:t>
      </w:r>
    </w:p>
    <w:p w14:paraId="0A8EE7EA" w14:textId="6AD597BA" w:rsidR="002B7438" w:rsidRDefault="002B7438" w:rsidP="00211942">
      <w:pPr>
        <w:rPr>
          <w:rFonts w:cs="Times New Roman"/>
          <w:bCs/>
          <w:sz w:val="28"/>
          <w:szCs w:val="28"/>
        </w:rPr>
      </w:pPr>
      <w:r>
        <w:rPr>
          <w:rFonts w:cs="Times New Roman"/>
          <w:bCs/>
          <w:sz w:val="28"/>
          <w:szCs w:val="28"/>
        </w:rPr>
        <w:t>Q. Sorensen:</w:t>
      </w:r>
      <w:r w:rsidR="00944F0C">
        <w:rPr>
          <w:rFonts w:cs="Times New Roman"/>
          <w:bCs/>
          <w:sz w:val="28"/>
          <w:szCs w:val="28"/>
        </w:rPr>
        <w:t xml:space="preserve">  </w:t>
      </w:r>
      <w:r w:rsidR="00FB76F1">
        <w:rPr>
          <w:rFonts w:cs="Times New Roman"/>
          <w:bCs/>
          <w:sz w:val="28"/>
          <w:szCs w:val="28"/>
        </w:rPr>
        <w:t>Is this being approved for single family dwellings?  A. Moon:  As SAG-5 zoning, these would be residential lots.  SAG-5 will allow a single family residence, an accessory dwelling unit, and guest house.</w:t>
      </w:r>
    </w:p>
    <w:p w14:paraId="0DB60CC1" w14:textId="77777777" w:rsidR="002B7438" w:rsidRPr="002B7438" w:rsidRDefault="002B7438" w:rsidP="00211942">
      <w:pPr>
        <w:rPr>
          <w:rFonts w:cs="Times New Roman"/>
          <w:bCs/>
          <w:sz w:val="28"/>
          <w:szCs w:val="28"/>
        </w:rPr>
      </w:pPr>
    </w:p>
    <w:p w14:paraId="5B4D82CC" w14:textId="77777777" w:rsidR="00211942" w:rsidRDefault="00211942" w:rsidP="00211942">
      <w:pPr>
        <w:rPr>
          <w:rFonts w:cs="Times New Roman"/>
          <w:b/>
          <w:sz w:val="28"/>
          <w:szCs w:val="28"/>
        </w:rPr>
      </w:pPr>
      <w:r>
        <w:rPr>
          <w:rFonts w:cs="Times New Roman"/>
          <w:b/>
          <w:sz w:val="28"/>
          <w:szCs w:val="28"/>
        </w:rPr>
        <w:t>Public Agency Comments:</w:t>
      </w:r>
    </w:p>
    <w:p w14:paraId="479FABF1" w14:textId="6308ED5C" w:rsidR="00211942" w:rsidRPr="002B7438" w:rsidRDefault="002B7438" w:rsidP="00211942">
      <w:pPr>
        <w:rPr>
          <w:rFonts w:cs="Times New Roman"/>
          <w:bCs/>
          <w:sz w:val="28"/>
          <w:szCs w:val="28"/>
        </w:rPr>
      </w:pPr>
      <w:r>
        <w:rPr>
          <w:rFonts w:cs="Times New Roman"/>
          <w:bCs/>
          <w:sz w:val="28"/>
          <w:szCs w:val="28"/>
        </w:rPr>
        <w:t>None</w:t>
      </w:r>
    </w:p>
    <w:p w14:paraId="13E1D420" w14:textId="77777777" w:rsidR="002B7438" w:rsidRDefault="002B7438" w:rsidP="00211942">
      <w:pPr>
        <w:rPr>
          <w:rFonts w:cs="Times New Roman"/>
          <w:b/>
          <w:sz w:val="28"/>
          <w:szCs w:val="28"/>
        </w:rPr>
      </w:pPr>
    </w:p>
    <w:p w14:paraId="5394229A" w14:textId="365271BB" w:rsidR="00211942" w:rsidRDefault="00211942" w:rsidP="00211942">
      <w:pPr>
        <w:rPr>
          <w:rFonts w:cs="Times New Roman"/>
          <w:b/>
          <w:sz w:val="28"/>
          <w:szCs w:val="28"/>
        </w:rPr>
      </w:pPr>
      <w:r>
        <w:rPr>
          <w:rFonts w:cs="Times New Roman"/>
          <w:b/>
          <w:sz w:val="28"/>
          <w:szCs w:val="28"/>
        </w:rPr>
        <w:t>Public Comments:</w:t>
      </w:r>
    </w:p>
    <w:p w14:paraId="750056EB" w14:textId="6C9B4A95" w:rsidR="00211942" w:rsidRPr="00FB76F1" w:rsidRDefault="00FB76F1" w:rsidP="00211942">
      <w:pPr>
        <w:rPr>
          <w:rFonts w:cs="Times New Roman"/>
          <w:bCs/>
          <w:sz w:val="28"/>
          <w:szCs w:val="28"/>
        </w:rPr>
      </w:pPr>
      <w:r>
        <w:rPr>
          <w:rFonts w:cs="Times New Roman"/>
          <w:bCs/>
          <w:sz w:val="28"/>
          <w:szCs w:val="28"/>
        </w:rPr>
        <w:t>Kirk Steinle-16</w:t>
      </w:r>
      <w:r w:rsidR="00E5152A">
        <w:rPr>
          <w:rFonts w:cs="Times New Roman"/>
          <w:bCs/>
          <w:sz w:val="28"/>
          <w:szCs w:val="28"/>
        </w:rPr>
        <w:t xml:space="preserve"> Carly Lane, Bigfork:  I live across Carly Lane from the proposed subdivision.  I am concerned that the additional development might obstruct  views.  Concerned about the increase in traffic.  Prefer that the road is not paved as it is of little benefit to the other residents.  A wetland on one of the lots is used by waterfowl and provides esthetic value.  </w:t>
      </w:r>
      <w:r w:rsidR="00740711">
        <w:rPr>
          <w:rFonts w:cs="Times New Roman"/>
          <w:bCs/>
          <w:sz w:val="28"/>
          <w:szCs w:val="28"/>
        </w:rPr>
        <w:t>A prior owner may have established a conservation easement on the 20-acre lot.</w:t>
      </w:r>
    </w:p>
    <w:p w14:paraId="05276042" w14:textId="77777777" w:rsidR="00740711" w:rsidRDefault="00740711" w:rsidP="00211942">
      <w:pPr>
        <w:rPr>
          <w:rFonts w:cs="Times New Roman"/>
          <w:bCs/>
          <w:sz w:val="28"/>
          <w:szCs w:val="28"/>
        </w:rPr>
      </w:pPr>
    </w:p>
    <w:p w14:paraId="1F67B3DD" w14:textId="72D43CFB" w:rsidR="002B7438" w:rsidRDefault="00740711" w:rsidP="00211942">
      <w:pPr>
        <w:rPr>
          <w:rFonts w:cs="Times New Roman"/>
          <w:bCs/>
          <w:sz w:val="28"/>
          <w:szCs w:val="28"/>
        </w:rPr>
      </w:pPr>
      <w:r>
        <w:rPr>
          <w:rFonts w:cs="Times New Roman"/>
          <w:bCs/>
          <w:sz w:val="28"/>
          <w:szCs w:val="28"/>
        </w:rPr>
        <w:t>Gonzales referred to Finding of Fact #12 regarding impacts on roads and asked Mr. Steinle to clarify to what roads he was referring.  Sorensen concurred that it was uncertain what roads would be paved.  Moon clarified based on the map what areas would be paved.  Paving would be paid for by developer.</w:t>
      </w:r>
    </w:p>
    <w:p w14:paraId="53346903" w14:textId="1CAD6D70" w:rsidR="00740711" w:rsidRDefault="00740711" w:rsidP="00211942">
      <w:pPr>
        <w:rPr>
          <w:rFonts w:cs="Times New Roman"/>
          <w:bCs/>
          <w:sz w:val="28"/>
          <w:szCs w:val="28"/>
        </w:rPr>
      </w:pPr>
    </w:p>
    <w:p w14:paraId="444C10E4" w14:textId="561DF794" w:rsidR="00740711" w:rsidRPr="00740711" w:rsidRDefault="004A2D79" w:rsidP="00211942">
      <w:pPr>
        <w:rPr>
          <w:rFonts w:cs="Times New Roman"/>
          <w:bCs/>
          <w:sz w:val="28"/>
          <w:szCs w:val="28"/>
        </w:rPr>
      </w:pPr>
      <w:r>
        <w:rPr>
          <w:rFonts w:cs="Times New Roman"/>
          <w:bCs/>
          <w:sz w:val="28"/>
          <w:szCs w:val="28"/>
        </w:rPr>
        <w:lastRenderedPageBreak/>
        <w:t>John Venteicher-24 Carly Lane, Bigfork-stated he is concerned about further subdividing and more lots being created increasing density.</w:t>
      </w:r>
    </w:p>
    <w:p w14:paraId="099B2CD1" w14:textId="33FCB8B7" w:rsidR="002B7438" w:rsidRPr="004A2D79" w:rsidRDefault="004A2D79" w:rsidP="00211942">
      <w:pPr>
        <w:rPr>
          <w:rFonts w:cs="Times New Roman"/>
          <w:bCs/>
          <w:sz w:val="28"/>
          <w:szCs w:val="28"/>
        </w:rPr>
      </w:pPr>
      <w:r>
        <w:rPr>
          <w:rFonts w:cs="Times New Roman"/>
          <w:bCs/>
          <w:sz w:val="28"/>
          <w:szCs w:val="28"/>
        </w:rPr>
        <w:t>Maryann Steinle-16 Carly Lane, Bigfork-</w:t>
      </w:r>
      <w:r w:rsidR="00F95BAD">
        <w:rPr>
          <w:rFonts w:cs="Times New Roman"/>
          <w:bCs/>
          <w:sz w:val="28"/>
          <w:szCs w:val="28"/>
        </w:rPr>
        <w:t xml:space="preserve">is the </w:t>
      </w:r>
      <w:r w:rsidR="007E7465">
        <w:rPr>
          <w:rFonts w:cs="Times New Roman"/>
          <w:bCs/>
          <w:sz w:val="28"/>
          <w:szCs w:val="28"/>
        </w:rPr>
        <w:t>15-acre</w:t>
      </w:r>
      <w:r w:rsidR="00F95BAD">
        <w:rPr>
          <w:rFonts w:cs="Times New Roman"/>
          <w:bCs/>
          <w:sz w:val="28"/>
          <w:szCs w:val="28"/>
        </w:rPr>
        <w:t xml:space="preserve"> lot approved for one septic?</w:t>
      </w:r>
    </w:p>
    <w:p w14:paraId="611323D4" w14:textId="77777777" w:rsidR="002B7438" w:rsidRDefault="002B7438" w:rsidP="00211942">
      <w:pPr>
        <w:rPr>
          <w:rFonts w:cs="Times New Roman"/>
          <w:b/>
          <w:sz w:val="28"/>
          <w:szCs w:val="28"/>
        </w:rPr>
      </w:pPr>
    </w:p>
    <w:p w14:paraId="29136192" w14:textId="2627D954" w:rsidR="00211942" w:rsidRDefault="00211942" w:rsidP="00211942">
      <w:pPr>
        <w:rPr>
          <w:rFonts w:cs="Times New Roman"/>
          <w:b/>
          <w:sz w:val="28"/>
          <w:szCs w:val="28"/>
        </w:rPr>
      </w:pPr>
      <w:r>
        <w:rPr>
          <w:rFonts w:cs="Times New Roman"/>
          <w:b/>
          <w:sz w:val="28"/>
          <w:szCs w:val="28"/>
        </w:rPr>
        <w:t>Staff Reply:</w:t>
      </w:r>
    </w:p>
    <w:p w14:paraId="6792DC9A" w14:textId="20509214" w:rsidR="00211942" w:rsidRPr="00F95BAD" w:rsidRDefault="001F5213" w:rsidP="00211942">
      <w:pPr>
        <w:rPr>
          <w:rFonts w:cs="Times New Roman"/>
          <w:bCs/>
          <w:sz w:val="28"/>
          <w:szCs w:val="28"/>
        </w:rPr>
      </w:pPr>
      <w:r>
        <w:rPr>
          <w:rFonts w:cs="Times New Roman"/>
          <w:bCs/>
          <w:sz w:val="28"/>
          <w:szCs w:val="28"/>
        </w:rPr>
        <w:t>SAG-</w:t>
      </w:r>
      <w:r w:rsidR="00F95BAD" w:rsidRPr="00F95BAD">
        <w:rPr>
          <w:rFonts w:cs="Times New Roman"/>
          <w:bCs/>
          <w:sz w:val="28"/>
          <w:szCs w:val="28"/>
        </w:rPr>
        <w:t xml:space="preserve">5 </w:t>
      </w:r>
      <w:r>
        <w:rPr>
          <w:rFonts w:cs="Times New Roman"/>
          <w:bCs/>
          <w:sz w:val="28"/>
          <w:szCs w:val="28"/>
        </w:rPr>
        <w:t xml:space="preserve">zoning is the minimum </w:t>
      </w:r>
      <w:r w:rsidR="00F95BAD" w:rsidRPr="00F95BAD">
        <w:rPr>
          <w:rFonts w:cs="Times New Roman"/>
          <w:bCs/>
          <w:sz w:val="28"/>
          <w:szCs w:val="28"/>
        </w:rPr>
        <w:t xml:space="preserve">acre </w:t>
      </w:r>
      <w:r>
        <w:rPr>
          <w:rFonts w:cs="Times New Roman"/>
          <w:bCs/>
          <w:sz w:val="28"/>
          <w:szCs w:val="28"/>
        </w:rPr>
        <w:t xml:space="preserve">size in the </w:t>
      </w:r>
      <w:r w:rsidR="00F95BAD" w:rsidRPr="00F95BAD">
        <w:rPr>
          <w:rFonts w:cs="Times New Roman"/>
          <w:bCs/>
          <w:sz w:val="28"/>
          <w:szCs w:val="28"/>
        </w:rPr>
        <w:t>subdivision</w:t>
      </w:r>
      <w:r>
        <w:rPr>
          <w:rFonts w:cs="Times New Roman"/>
          <w:bCs/>
          <w:sz w:val="28"/>
          <w:szCs w:val="28"/>
        </w:rPr>
        <w:t xml:space="preserve">.  Other restrictions might be </w:t>
      </w:r>
      <w:r w:rsidR="007E7465">
        <w:rPr>
          <w:rFonts w:cs="Times New Roman"/>
          <w:bCs/>
          <w:sz w:val="28"/>
          <w:szCs w:val="28"/>
        </w:rPr>
        <w:t xml:space="preserve">based on </w:t>
      </w:r>
      <w:r w:rsidR="00F95BAD" w:rsidRPr="00F95BAD">
        <w:rPr>
          <w:rFonts w:cs="Times New Roman"/>
          <w:bCs/>
          <w:sz w:val="28"/>
          <w:szCs w:val="28"/>
        </w:rPr>
        <w:t>DEQ requirements</w:t>
      </w:r>
      <w:r>
        <w:rPr>
          <w:rFonts w:cs="Times New Roman"/>
          <w:bCs/>
          <w:sz w:val="28"/>
          <w:szCs w:val="28"/>
        </w:rPr>
        <w:t>.  The property owner might need to</w:t>
      </w:r>
      <w:r w:rsidR="00F95BAD" w:rsidRPr="00F95BAD">
        <w:rPr>
          <w:rFonts w:cs="Times New Roman"/>
          <w:bCs/>
          <w:sz w:val="28"/>
          <w:szCs w:val="28"/>
        </w:rPr>
        <w:t xml:space="preserve"> go through </w:t>
      </w:r>
      <w:r>
        <w:rPr>
          <w:rFonts w:cs="Times New Roman"/>
          <w:bCs/>
          <w:sz w:val="28"/>
          <w:szCs w:val="28"/>
        </w:rPr>
        <w:t>another subdivision</w:t>
      </w:r>
      <w:r w:rsidR="00F95BAD" w:rsidRPr="00F95BAD">
        <w:rPr>
          <w:rFonts w:cs="Times New Roman"/>
          <w:bCs/>
          <w:sz w:val="28"/>
          <w:szCs w:val="28"/>
        </w:rPr>
        <w:t xml:space="preserve"> process</w:t>
      </w:r>
      <w:r w:rsidR="007E7465">
        <w:rPr>
          <w:rFonts w:cs="Times New Roman"/>
          <w:bCs/>
          <w:sz w:val="28"/>
          <w:szCs w:val="28"/>
        </w:rPr>
        <w:t xml:space="preserve"> if they wanted to divide lots.</w:t>
      </w:r>
    </w:p>
    <w:p w14:paraId="060BAC38" w14:textId="77777777" w:rsidR="00AF4914" w:rsidRPr="00AF4914" w:rsidRDefault="00AF4914" w:rsidP="00211942">
      <w:pPr>
        <w:rPr>
          <w:rFonts w:cs="Times New Roman"/>
          <w:bCs/>
          <w:sz w:val="28"/>
          <w:szCs w:val="28"/>
        </w:rPr>
      </w:pPr>
    </w:p>
    <w:p w14:paraId="0825F37D" w14:textId="77777777" w:rsidR="00211942" w:rsidRDefault="00211942" w:rsidP="00211942">
      <w:pPr>
        <w:rPr>
          <w:rFonts w:cs="Times New Roman"/>
          <w:b/>
          <w:sz w:val="28"/>
          <w:szCs w:val="28"/>
        </w:rPr>
      </w:pPr>
      <w:r>
        <w:rPr>
          <w:rFonts w:cs="Times New Roman"/>
          <w:b/>
          <w:sz w:val="28"/>
          <w:szCs w:val="28"/>
        </w:rPr>
        <w:t>Applicant Reply:</w:t>
      </w:r>
    </w:p>
    <w:p w14:paraId="03EF6F1F" w14:textId="4E75C2F0" w:rsidR="00F95BAD" w:rsidRPr="00F95BAD" w:rsidRDefault="00F95BAD" w:rsidP="00211942">
      <w:pPr>
        <w:rPr>
          <w:rFonts w:cs="Times New Roman"/>
          <w:bCs/>
          <w:sz w:val="28"/>
          <w:szCs w:val="28"/>
        </w:rPr>
      </w:pPr>
      <w:r w:rsidRPr="001F5213">
        <w:rPr>
          <w:rFonts w:cs="Times New Roman"/>
          <w:bCs/>
          <w:sz w:val="28"/>
          <w:szCs w:val="28"/>
        </w:rPr>
        <w:t>Larsen</w:t>
      </w:r>
      <w:r w:rsidR="001F5213">
        <w:rPr>
          <w:rFonts w:cs="Times New Roman"/>
          <w:bCs/>
          <w:sz w:val="28"/>
          <w:szCs w:val="28"/>
        </w:rPr>
        <w:t xml:space="preserve"> stated that</w:t>
      </w:r>
      <w:r w:rsidRPr="001F5213">
        <w:rPr>
          <w:rFonts w:cs="Times New Roman"/>
          <w:bCs/>
          <w:sz w:val="28"/>
          <w:szCs w:val="28"/>
        </w:rPr>
        <w:t xml:space="preserve"> </w:t>
      </w:r>
      <w:r w:rsidR="001F5213">
        <w:rPr>
          <w:rFonts w:cs="Times New Roman"/>
          <w:bCs/>
          <w:sz w:val="28"/>
          <w:szCs w:val="28"/>
        </w:rPr>
        <w:t>o</w:t>
      </w:r>
      <w:r w:rsidRPr="001F5213">
        <w:rPr>
          <w:rFonts w:cs="Times New Roman"/>
          <w:bCs/>
          <w:sz w:val="28"/>
          <w:szCs w:val="28"/>
        </w:rPr>
        <w:t xml:space="preserve">nly one septic approved for </w:t>
      </w:r>
      <w:r w:rsidR="007E7465">
        <w:rPr>
          <w:rFonts w:cs="Times New Roman"/>
          <w:bCs/>
          <w:sz w:val="28"/>
          <w:szCs w:val="28"/>
        </w:rPr>
        <w:t>lot 1 and 3</w:t>
      </w:r>
      <w:r w:rsidRPr="001F5213">
        <w:rPr>
          <w:rFonts w:cs="Times New Roman"/>
          <w:bCs/>
          <w:sz w:val="28"/>
          <w:szCs w:val="28"/>
        </w:rPr>
        <w:t>.  But lot 2 might be able to have 3, they already are using 2</w:t>
      </w:r>
      <w:r w:rsidR="001F5213">
        <w:rPr>
          <w:rFonts w:cs="Times New Roman"/>
          <w:bCs/>
          <w:sz w:val="28"/>
          <w:szCs w:val="28"/>
        </w:rPr>
        <w:t xml:space="preserve"> approved septic systems.  The subdivision was aggregated in </w:t>
      </w:r>
      <w:r w:rsidR="007E7465">
        <w:rPr>
          <w:rFonts w:cs="Times New Roman"/>
          <w:bCs/>
          <w:sz w:val="28"/>
          <w:szCs w:val="28"/>
        </w:rPr>
        <w:t xml:space="preserve">March of </w:t>
      </w:r>
      <w:r w:rsidR="001F5213">
        <w:rPr>
          <w:rFonts w:cs="Times New Roman"/>
          <w:bCs/>
          <w:sz w:val="28"/>
          <w:szCs w:val="28"/>
        </w:rPr>
        <w:t>2005.</w:t>
      </w:r>
      <w:r w:rsidR="007E7465">
        <w:rPr>
          <w:rFonts w:cs="Times New Roman"/>
          <w:bCs/>
          <w:sz w:val="28"/>
          <w:szCs w:val="28"/>
        </w:rPr>
        <w:t xml:space="preserve">  T</w:t>
      </w:r>
      <w:r>
        <w:rPr>
          <w:rFonts w:cs="Times New Roman"/>
          <w:bCs/>
          <w:sz w:val="28"/>
          <w:szCs w:val="28"/>
        </w:rPr>
        <w:t>here is no conservation easement deeded on the property</w:t>
      </w:r>
      <w:r w:rsidR="007E7465">
        <w:rPr>
          <w:rFonts w:cs="Times New Roman"/>
          <w:bCs/>
          <w:sz w:val="28"/>
          <w:szCs w:val="28"/>
        </w:rPr>
        <w:t>.</w:t>
      </w:r>
    </w:p>
    <w:p w14:paraId="17995B86" w14:textId="77777777" w:rsidR="007E7465" w:rsidRDefault="007E7465" w:rsidP="00211942">
      <w:pPr>
        <w:rPr>
          <w:rFonts w:cs="Times New Roman"/>
          <w:b/>
          <w:sz w:val="28"/>
          <w:szCs w:val="28"/>
        </w:rPr>
      </w:pPr>
    </w:p>
    <w:p w14:paraId="57A4D130" w14:textId="36528A88" w:rsidR="00211942" w:rsidRDefault="00211942" w:rsidP="00211942">
      <w:pPr>
        <w:rPr>
          <w:rFonts w:cs="Times New Roman"/>
          <w:b/>
          <w:sz w:val="28"/>
          <w:szCs w:val="28"/>
        </w:rPr>
      </w:pPr>
      <w:r>
        <w:rPr>
          <w:rFonts w:cs="Times New Roman"/>
          <w:b/>
          <w:sz w:val="28"/>
          <w:szCs w:val="28"/>
        </w:rPr>
        <w:t>Committee Discussion:</w:t>
      </w:r>
    </w:p>
    <w:p w14:paraId="68F9FA13" w14:textId="10BF6800" w:rsidR="00211942" w:rsidRDefault="00AF4914" w:rsidP="00211942">
      <w:pPr>
        <w:rPr>
          <w:rFonts w:cs="Times New Roman"/>
          <w:bCs/>
          <w:sz w:val="28"/>
          <w:szCs w:val="28"/>
        </w:rPr>
      </w:pPr>
      <w:r>
        <w:rPr>
          <w:rFonts w:cs="Times New Roman"/>
          <w:bCs/>
          <w:sz w:val="28"/>
          <w:szCs w:val="28"/>
        </w:rPr>
        <w:t>Sorensen ask the public to show on the map their property locations</w:t>
      </w:r>
      <w:r w:rsidR="001F5213">
        <w:rPr>
          <w:rFonts w:cs="Times New Roman"/>
          <w:bCs/>
          <w:sz w:val="28"/>
          <w:szCs w:val="28"/>
        </w:rPr>
        <w:t xml:space="preserve"> relative to the subdivision</w:t>
      </w:r>
      <w:r>
        <w:rPr>
          <w:rFonts w:cs="Times New Roman"/>
          <w:bCs/>
          <w:sz w:val="28"/>
          <w:szCs w:val="28"/>
        </w:rPr>
        <w:t>. He asked why they were opposed to paving parts of Carly Lane.</w:t>
      </w:r>
      <w:r w:rsidR="007E7465">
        <w:rPr>
          <w:rFonts w:cs="Times New Roman"/>
          <w:bCs/>
          <w:sz w:val="28"/>
          <w:szCs w:val="28"/>
        </w:rPr>
        <w:t xml:space="preserve">  Property owner stated increased speed, traffic, and connectivity to future subdivisions.</w:t>
      </w:r>
    </w:p>
    <w:p w14:paraId="4656104F" w14:textId="77777777" w:rsidR="00AF4914" w:rsidRPr="00AF4914" w:rsidRDefault="00AF4914" w:rsidP="00211942">
      <w:pPr>
        <w:rPr>
          <w:rFonts w:cs="Times New Roman"/>
          <w:bCs/>
          <w:sz w:val="28"/>
          <w:szCs w:val="28"/>
        </w:rPr>
      </w:pPr>
    </w:p>
    <w:p w14:paraId="58FB8A5C" w14:textId="77777777" w:rsidR="00211942" w:rsidRDefault="00211942" w:rsidP="00211942">
      <w:pPr>
        <w:rPr>
          <w:rFonts w:cs="Times New Roman"/>
          <w:b/>
          <w:sz w:val="28"/>
          <w:szCs w:val="28"/>
        </w:rPr>
      </w:pPr>
      <w:r>
        <w:rPr>
          <w:rFonts w:cs="Times New Roman"/>
          <w:b/>
          <w:sz w:val="28"/>
          <w:szCs w:val="28"/>
        </w:rPr>
        <w:t>Findings of Fact:</w:t>
      </w:r>
    </w:p>
    <w:p w14:paraId="44F7D4FF" w14:textId="69C235E6" w:rsidR="00211942" w:rsidRDefault="00AF4914" w:rsidP="00211942">
      <w:pPr>
        <w:rPr>
          <w:rFonts w:cs="Times New Roman"/>
          <w:bCs/>
          <w:sz w:val="28"/>
          <w:szCs w:val="28"/>
        </w:rPr>
      </w:pPr>
      <w:r>
        <w:rPr>
          <w:rFonts w:cs="Times New Roman"/>
          <w:bCs/>
          <w:sz w:val="28"/>
          <w:szCs w:val="28"/>
        </w:rPr>
        <w:t>Ockert moved to adopt the Findings of Fact; Gonzales seconded the motion.  Motion carried unanimously.</w:t>
      </w:r>
    </w:p>
    <w:p w14:paraId="5A9AB0AA" w14:textId="29C4CCDC" w:rsidR="00AF4914" w:rsidRDefault="00AF4914" w:rsidP="00211942">
      <w:pPr>
        <w:rPr>
          <w:rFonts w:cs="Times New Roman"/>
          <w:bCs/>
          <w:sz w:val="28"/>
          <w:szCs w:val="28"/>
        </w:rPr>
      </w:pPr>
      <w:r>
        <w:rPr>
          <w:rFonts w:cs="Times New Roman"/>
          <w:bCs/>
          <w:sz w:val="28"/>
          <w:szCs w:val="28"/>
        </w:rPr>
        <w:t>Ockert moved to approve the Conditions of Approval. Gonzales asked to add Conditions of Approval #22: The proposed lots cannot be further subdivided.  After discussion, Gonzales withdrew proposed Conditions of Approval #22.</w:t>
      </w:r>
      <w:r w:rsidR="006B4125">
        <w:rPr>
          <w:rFonts w:cs="Times New Roman"/>
          <w:bCs/>
          <w:sz w:val="28"/>
          <w:szCs w:val="28"/>
        </w:rPr>
        <w:t xml:space="preserve">  Sorensen added that this subdivision could not go through a Family Transfer.</w:t>
      </w:r>
    </w:p>
    <w:p w14:paraId="291C95D1" w14:textId="7B7A7096" w:rsidR="008E3272" w:rsidRDefault="008E3272" w:rsidP="00211942">
      <w:pPr>
        <w:rPr>
          <w:rFonts w:cs="Times New Roman"/>
          <w:bCs/>
          <w:sz w:val="28"/>
          <w:szCs w:val="28"/>
        </w:rPr>
      </w:pPr>
      <w:r>
        <w:rPr>
          <w:rFonts w:cs="Times New Roman"/>
          <w:bCs/>
          <w:sz w:val="28"/>
          <w:szCs w:val="28"/>
        </w:rPr>
        <w:t>Sorensen seconded the motion to approve the Conditions of Approval, motion passed unanimously.</w:t>
      </w:r>
    </w:p>
    <w:p w14:paraId="233E242E" w14:textId="77777777" w:rsidR="008E3272" w:rsidRPr="00AF4914" w:rsidRDefault="008E3272" w:rsidP="00211942">
      <w:pPr>
        <w:rPr>
          <w:rFonts w:cs="Times New Roman"/>
          <w:bCs/>
          <w:sz w:val="28"/>
          <w:szCs w:val="28"/>
        </w:rPr>
      </w:pPr>
    </w:p>
    <w:p w14:paraId="72B311DA" w14:textId="77777777" w:rsidR="00211942" w:rsidRDefault="00211942" w:rsidP="00211942">
      <w:pPr>
        <w:rPr>
          <w:rFonts w:cs="Times New Roman"/>
          <w:b/>
          <w:sz w:val="28"/>
          <w:szCs w:val="28"/>
        </w:rPr>
      </w:pPr>
      <w:r>
        <w:rPr>
          <w:rFonts w:cs="Times New Roman"/>
          <w:b/>
          <w:sz w:val="28"/>
          <w:szCs w:val="28"/>
        </w:rPr>
        <w:t>Committee Discussion and Vote:</w:t>
      </w:r>
    </w:p>
    <w:p w14:paraId="794C8310" w14:textId="7FEC6A5D" w:rsidR="00211942" w:rsidRDefault="006B4125" w:rsidP="00211942">
      <w:pPr>
        <w:rPr>
          <w:rFonts w:cs="Times New Roman"/>
          <w:bCs/>
          <w:sz w:val="28"/>
          <w:szCs w:val="28"/>
        </w:rPr>
      </w:pPr>
      <w:r>
        <w:rPr>
          <w:rFonts w:cs="Times New Roman"/>
          <w:bCs/>
          <w:sz w:val="28"/>
          <w:szCs w:val="28"/>
        </w:rPr>
        <w:t xml:space="preserve">Sorensen stated that </w:t>
      </w:r>
      <w:r w:rsidR="008E3272">
        <w:rPr>
          <w:rFonts w:cs="Times New Roman"/>
          <w:bCs/>
          <w:sz w:val="28"/>
          <w:szCs w:val="28"/>
        </w:rPr>
        <w:t>his pro</w:t>
      </w:r>
      <w:r>
        <w:rPr>
          <w:rFonts w:cs="Times New Roman"/>
          <w:bCs/>
          <w:sz w:val="28"/>
          <w:szCs w:val="28"/>
        </w:rPr>
        <w:t>posal seems very logical.</w:t>
      </w:r>
    </w:p>
    <w:p w14:paraId="177F8387" w14:textId="733EC9C2" w:rsidR="008E3272" w:rsidRDefault="008E3272" w:rsidP="00211942">
      <w:pPr>
        <w:rPr>
          <w:rFonts w:cs="Times New Roman"/>
          <w:bCs/>
          <w:sz w:val="28"/>
          <w:szCs w:val="28"/>
        </w:rPr>
      </w:pPr>
      <w:r>
        <w:rPr>
          <w:rFonts w:cs="Times New Roman"/>
          <w:bCs/>
          <w:sz w:val="28"/>
          <w:szCs w:val="28"/>
        </w:rPr>
        <w:t xml:space="preserve">Ockert moved to forward </w:t>
      </w:r>
      <w:r w:rsidR="006B4125">
        <w:rPr>
          <w:rFonts w:cs="Times New Roman"/>
          <w:bCs/>
          <w:sz w:val="28"/>
          <w:szCs w:val="28"/>
        </w:rPr>
        <w:t xml:space="preserve">a recommendation </w:t>
      </w:r>
      <w:r>
        <w:rPr>
          <w:rFonts w:cs="Times New Roman"/>
          <w:bCs/>
          <w:sz w:val="28"/>
          <w:szCs w:val="28"/>
        </w:rPr>
        <w:t xml:space="preserve">to the Planning Board to approve FPP-22-27; DeFries seconded the motion.  Ockert added </w:t>
      </w:r>
      <w:r w:rsidR="006B4125">
        <w:rPr>
          <w:rFonts w:cs="Times New Roman"/>
          <w:bCs/>
          <w:sz w:val="28"/>
          <w:szCs w:val="28"/>
        </w:rPr>
        <w:t xml:space="preserve">she is </w:t>
      </w:r>
      <w:r>
        <w:rPr>
          <w:rFonts w:cs="Times New Roman"/>
          <w:bCs/>
          <w:sz w:val="28"/>
          <w:szCs w:val="28"/>
        </w:rPr>
        <w:t xml:space="preserve">not opposed to this subdivision.  However, this area of Ferndale was traditionally an area for more affordable and attainable housing.  The lot size of these lots </w:t>
      </w:r>
      <w:r w:rsidR="006B4125">
        <w:rPr>
          <w:rFonts w:cs="Times New Roman"/>
          <w:bCs/>
          <w:sz w:val="28"/>
          <w:szCs w:val="28"/>
        </w:rPr>
        <w:t>does</w:t>
      </w:r>
      <w:r>
        <w:rPr>
          <w:rFonts w:cs="Times New Roman"/>
          <w:bCs/>
          <w:sz w:val="28"/>
          <w:szCs w:val="28"/>
        </w:rPr>
        <w:t xml:space="preserve"> not alleviate the housing crisis in Bigfork.  The motion passed unanimously.</w:t>
      </w:r>
    </w:p>
    <w:p w14:paraId="00616C52" w14:textId="25425896" w:rsidR="004C7C7C" w:rsidRDefault="004C7C7C" w:rsidP="004C7C7C">
      <w:pPr>
        <w:rPr>
          <w:rFonts w:cs="Times New Roman"/>
          <w:bCs/>
          <w:sz w:val="28"/>
          <w:szCs w:val="28"/>
        </w:rPr>
      </w:pPr>
      <w:r>
        <w:rPr>
          <w:rFonts w:cs="Times New Roman"/>
          <w:bCs/>
          <w:sz w:val="28"/>
          <w:szCs w:val="28"/>
        </w:rPr>
        <w:lastRenderedPageBreak/>
        <w:t>FPP-22-27 will be considered by the Planning Board on Wednesday, November 9, 2022, at 6 p.m. in the second-floor conference room of the South Campus Building located at 40 11</w:t>
      </w:r>
      <w:r w:rsidRPr="003D0B37">
        <w:rPr>
          <w:rFonts w:cs="Times New Roman"/>
          <w:bCs/>
          <w:sz w:val="28"/>
          <w:szCs w:val="28"/>
          <w:vertAlign w:val="superscript"/>
        </w:rPr>
        <w:t>th</w:t>
      </w:r>
      <w:r>
        <w:rPr>
          <w:rFonts w:cs="Times New Roman"/>
          <w:bCs/>
          <w:sz w:val="28"/>
          <w:szCs w:val="28"/>
        </w:rPr>
        <w:t xml:space="preserve"> Street West, Kalispell.</w:t>
      </w:r>
    </w:p>
    <w:p w14:paraId="2E0985FE" w14:textId="77777777" w:rsidR="00211942" w:rsidRDefault="00211942" w:rsidP="00211942">
      <w:pPr>
        <w:rPr>
          <w:rFonts w:cs="Times New Roman"/>
          <w:b/>
          <w:sz w:val="28"/>
          <w:szCs w:val="28"/>
        </w:rPr>
      </w:pPr>
    </w:p>
    <w:p w14:paraId="6DCA8A69" w14:textId="074CF2C1" w:rsidR="00211942" w:rsidRDefault="00211942" w:rsidP="00211942">
      <w:pPr>
        <w:rPr>
          <w:rFonts w:cs="Times New Roman"/>
          <w:b/>
          <w:sz w:val="28"/>
          <w:szCs w:val="28"/>
        </w:rPr>
      </w:pPr>
      <w:r>
        <w:rPr>
          <w:rFonts w:cs="Times New Roman"/>
          <w:b/>
          <w:sz w:val="28"/>
          <w:szCs w:val="28"/>
        </w:rPr>
        <w:t>Old Business:</w:t>
      </w:r>
    </w:p>
    <w:p w14:paraId="0E2CC626" w14:textId="2E9F093C" w:rsidR="00211942" w:rsidRDefault="008E3272" w:rsidP="00211942">
      <w:pPr>
        <w:rPr>
          <w:rFonts w:cs="Times New Roman"/>
          <w:bCs/>
          <w:sz w:val="28"/>
          <w:szCs w:val="28"/>
        </w:rPr>
      </w:pPr>
      <w:r>
        <w:rPr>
          <w:rFonts w:cs="Times New Roman"/>
          <w:bCs/>
          <w:sz w:val="28"/>
          <w:szCs w:val="28"/>
        </w:rPr>
        <w:t>None</w:t>
      </w:r>
    </w:p>
    <w:p w14:paraId="26320E54" w14:textId="77777777" w:rsidR="008E3272" w:rsidRPr="008E3272" w:rsidRDefault="008E3272" w:rsidP="00211942">
      <w:pPr>
        <w:rPr>
          <w:rFonts w:cs="Times New Roman"/>
          <w:bCs/>
          <w:sz w:val="28"/>
          <w:szCs w:val="28"/>
        </w:rPr>
      </w:pPr>
    </w:p>
    <w:p w14:paraId="66BA57C6" w14:textId="77777777" w:rsidR="00211942" w:rsidRDefault="00211942" w:rsidP="00211942">
      <w:pPr>
        <w:rPr>
          <w:rFonts w:cs="Times New Roman"/>
          <w:b/>
          <w:sz w:val="28"/>
          <w:szCs w:val="28"/>
        </w:rPr>
      </w:pPr>
      <w:r>
        <w:rPr>
          <w:rFonts w:cs="Times New Roman"/>
          <w:b/>
          <w:sz w:val="28"/>
          <w:szCs w:val="28"/>
        </w:rPr>
        <w:t>New Business:</w:t>
      </w:r>
    </w:p>
    <w:p w14:paraId="15C63B12" w14:textId="5C4640C7" w:rsidR="00211942" w:rsidRDefault="008E3272" w:rsidP="00211942">
      <w:pPr>
        <w:rPr>
          <w:rFonts w:cs="Times New Roman"/>
          <w:bCs/>
          <w:sz w:val="28"/>
          <w:szCs w:val="28"/>
        </w:rPr>
      </w:pPr>
      <w:r>
        <w:rPr>
          <w:rFonts w:cs="Times New Roman"/>
          <w:bCs/>
          <w:sz w:val="28"/>
          <w:szCs w:val="28"/>
        </w:rPr>
        <w:t>None</w:t>
      </w:r>
    </w:p>
    <w:p w14:paraId="0E2FE6AA" w14:textId="77777777" w:rsidR="008E3272" w:rsidRPr="008E3272" w:rsidRDefault="008E3272" w:rsidP="00211942">
      <w:pPr>
        <w:rPr>
          <w:rFonts w:cs="Times New Roman"/>
          <w:bCs/>
          <w:sz w:val="28"/>
          <w:szCs w:val="28"/>
        </w:rPr>
      </w:pPr>
    </w:p>
    <w:p w14:paraId="70D4E9D8" w14:textId="77777777" w:rsidR="00211942" w:rsidRDefault="00211942" w:rsidP="00211942">
      <w:pPr>
        <w:rPr>
          <w:rFonts w:cs="Times New Roman"/>
          <w:b/>
          <w:sz w:val="28"/>
          <w:szCs w:val="28"/>
        </w:rPr>
      </w:pPr>
      <w:r>
        <w:rPr>
          <w:rFonts w:cs="Times New Roman"/>
          <w:b/>
          <w:sz w:val="28"/>
          <w:szCs w:val="28"/>
        </w:rPr>
        <w:t>Adjourn:</w:t>
      </w:r>
    </w:p>
    <w:p w14:paraId="12DACA6D" w14:textId="70BC03A2" w:rsidR="00093C52" w:rsidRDefault="008E3272">
      <w:pPr>
        <w:rPr>
          <w:sz w:val="28"/>
          <w:szCs w:val="28"/>
        </w:rPr>
      </w:pPr>
      <w:r>
        <w:rPr>
          <w:sz w:val="28"/>
          <w:szCs w:val="28"/>
        </w:rPr>
        <w:t>Sorensen moved to adjourn, DeFries seconded, motion passed unanimously at 5:3</w:t>
      </w:r>
      <w:r w:rsidR="00F97941">
        <w:rPr>
          <w:sz w:val="28"/>
          <w:szCs w:val="28"/>
        </w:rPr>
        <w:t>1p.m.</w:t>
      </w:r>
    </w:p>
    <w:p w14:paraId="77E4579B" w14:textId="0E01DBF5" w:rsidR="00F97941" w:rsidRDefault="00F97941">
      <w:pPr>
        <w:rPr>
          <w:sz w:val="28"/>
          <w:szCs w:val="28"/>
        </w:rPr>
      </w:pPr>
    </w:p>
    <w:p w14:paraId="78600936" w14:textId="0CD84B20" w:rsidR="00F97941" w:rsidRDefault="00F97941">
      <w:pPr>
        <w:rPr>
          <w:sz w:val="28"/>
          <w:szCs w:val="28"/>
        </w:rPr>
      </w:pPr>
      <w:r>
        <w:rPr>
          <w:sz w:val="28"/>
          <w:szCs w:val="28"/>
        </w:rPr>
        <w:t>Respectfully submitted by:</w:t>
      </w:r>
    </w:p>
    <w:p w14:paraId="60C6C6A4" w14:textId="44BF6E60" w:rsidR="00F97941" w:rsidRDefault="00F97941">
      <w:pPr>
        <w:rPr>
          <w:sz w:val="28"/>
          <w:szCs w:val="28"/>
        </w:rPr>
      </w:pPr>
    </w:p>
    <w:p w14:paraId="7EFA28D2" w14:textId="66A466AC" w:rsidR="00F97941" w:rsidRPr="008E3272" w:rsidRDefault="00F97941">
      <w:pPr>
        <w:rPr>
          <w:sz w:val="28"/>
          <w:szCs w:val="28"/>
        </w:rPr>
      </w:pPr>
      <w:r>
        <w:rPr>
          <w:sz w:val="28"/>
          <w:szCs w:val="28"/>
        </w:rPr>
        <w:t>Shelley Gonzales, member and acting recording secretary</w:t>
      </w:r>
    </w:p>
    <w:sectPr w:rsidR="00F97941" w:rsidRPr="008E3272" w:rsidSect="00093C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9EBD" w14:textId="77777777" w:rsidR="009C3AE6" w:rsidRDefault="009C3AE6" w:rsidP="00FE4F69">
      <w:r>
        <w:separator/>
      </w:r>
    </w:p>
  </w:endnote>
  <w:endnote w:type="continuationSeparator" w:id="0">
    <w:p w14:paraId="14080E42" w14:textId="77777777" w:rsidR="009C3AE6" w:rsidRDefault="009C3AE6" w:rsidP="00FE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E002" w14:textId="77777777" w:rsidR="009C3AE6" w:rsidRDefault="009C3AE6" w:rsidP="00FE4F69">
      <w:r>
        <w:separator/>
      </w:r>
    </w:p>
  </w:footnote>
  <w:footnote w:type="continuationSeparator" w:id="0">
    <w:p w14:paraId="5400A82F" w14:textId="77777777" w:rsidR="009C3AE6" w:rsidRDefault="009C3AE6" w:rsidP="00FE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10772"/>
    <w:rsid w:val="00010772"/>
    <w:rsid w:val="00051928"/>
    <w:rsid w:val="00093C52"/>
    <w:rsid w:val="000E601D"/>
    <w:rsid w:val="00151283"/>
    <w:rsid w:val="001C0D1A"/>
    <w:rsid w:val="001F5213"/>
    <w:rsid w:val="00211942"/>
    <w:rsid w:val="00284A20"/>
    <w:rsid w:val="00293FE1"/>
    <w:rsid w:val="002B0439"/>
    <w:rsid w:val="002B7438"/>
    <w:rsid w:val="0030023A"/>
    <w:rsid w:val="00335414"/>
    <w:rsid w:val="00487868"/>
    <w:rsid w:val="004A2D79"/>
    <w:rsid w:val="004C7C7C"/>
    <w:rsid w:val="005F3A34"/>
    <w:rsid w:val="00635F46"/>
    <w:rsid w:val="006B4125"/>
    <w:rsid w:val="006D7D66"/>
    <w:rsid w:val="00701B5B"/>
    <w:rsid w:val="00740711"/>
    <w:rsid w:val="007440F2"/>
    <w:rsid w:val="00773CF4"/>
    <w:rsid w:val="00783B3D"/>
    <w:rsid w:val="007A3C5D"/>
    <w:rsid w:val="007E7465"/>
    <w:rsid w:val="00816A74"/>
    <w:rsid w:val="00872873"/>
    <w:rsid w:val="00880B87"/>
    <w:rsid w:val="008E3272"/>
    <w:rsid w:val="00944F0C"/>
    <w:rsid w:val="009A59FF"/>
    <w:rsid w:val="009C15A1"/>
    <w:rsid w:val="009C3AE6"/>
    <w:rsid w:val="00A75C32"/>
    <w:rsid w:val="00AF4914"/>
    <w:rsid w:val="00B10F3A"/>
    <w:rsid w:val="00C34C00"/>
    <w:rsid w:val="00C36F50"/>
    <w:rsid w:val="00D35367"/>
    <w:rsid w:val="00DA0D9F"/>
    <w:rsid w:val="00E5152A"/>
    <w:rsid w:val="00E879D1"/>
    <w:rsid w:val="00E91712"/>
    <w:rsid w:val="00EE6BB3"/>
    <w:rsid w:val="00F576CA"/>
    <w:rsid w:val="00F95BAD"/>
    <w:rsid w:val="00F97941"/>
    <w:rsid w:val="00FB76F1"/>
    <w:rsid w:val="00FE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38C3"/>
  <w15:chartTrackingRefBased/>
  <w15:docId w15:val="{19AE9220-FB7D-4205-999C-7586829B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42"/>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439"/>
    <w:pPr>
      <w:widowControl w:val="0"/>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0439"/>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FE4F69"/>
    <w:pPr>
      <w:tabs>
        <w:tab w:val="center" w:pos="4680"/>
        <w:tab w:val="right" w:pos="9360"/>
      </w:tabs>
    </w:pPr>
  </w:style>
  <w:style w:type="character" w:customStyle="1" w:styleId="HeaderChar">
    <w:name w:val="Header Char"/>
    <w:basedOn w:val="DefaultParagraphFont"/>
    <w:link w:val="Header"/>
    <w:uiPriority w:val="99"/>
    <w:rsid w:val="00FE4F69"/>
    <w:rPr>
      <w:rFonts w:ascii="Times New Roman" w:hAnsi="Times New Roman"/>
      <w:sz w:val="24"/>
      <w:szCs w:val="24"/>
    </w:rPr>
  </w:style>
  <w:style w:type="paragraph" w:styleId="Footer">
    <w:name w:val="footer"/>
    <w:basedOn w:val="Normal"/>
    <w:link w:val="FooterChar"/>
    <w:uiPriority w:val="99"/>
    <w:unhideWhenUsed/>
    <w:rsid w:val="00FE4F69"/>
    <w:pPr>
      <w:tabs>
        <w:tab w:val="center" w:pos="4680"/>
        <w:tab w:val="right" w:pos="9360"/>
      </w:tabs>
    </w:pPr>
  </w:style>
  <w:style w:type="character" w:customStyle="1" w:styleId="FooterChar">
    <w:name w:val="Footer Char"/>
    <w:basedOn w:val="DefaultParagraphFont"/>
    <w:link w:val="Footer"/>
    <w:uiPriority w:val="99"/>
    <w:rsid w:val="00FE4F6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1</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Gonzales</dc:creator>
  <cp:keywords/>
  <dc:description/>
  <cp:lastModifiedBy>Shelley Gonzales</cp:lastModifiedBy>
  <cp:revision>10</cp:revision>
  <dcterms:created xsi:type="dcterms:W3CDTF">2022-10-19T16:31:00Z</dcterms:created>
  <dcterms:modified xsi:type="dcterms:W3CDTF">2022-10-30T02:42:00Z</dcterms:modified>
</cp:coreProperties>
</file>